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67C1B" w14:textId="77777777" w:rsidR="008F4713" w:rsidRDefault="009B2B28" w:rsidP="001C75BE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8"/>
          <w:szCs w:val="46"/>
        </w:rPr>
      </w:pPr>
      <w:r>
        <w:rPr>
          <w:rFonts w:ascii="Calibri" w:hAnsi="Calibri" w:cs="Calibri"/>
          <w:b/>
          <w:bCs/>
          <w:noProof/>
          <w:sz w:val="28"/>
          <w:szCs w:val="46"/>
          <w:lang w:eastAsia="es-ES_tradnl"/>
        </w:rPr>
        <w:drawing>
          <wp:anchor distT="0" distB="0" distL="114300" distR="114300" simplePos="0" relativeHeight="251658240" behindDoc="0" locked="0" layoutInCell="1" allowOverlap="1" wp14:anchorId="1890BF16" wp14:editId="03FF7162">
            <wp:simplePos x="0" y="0"/>
            <wp:positionH relativeFrom="column">
              <wp:posOffset>2286000</wp:posOffset>
            </wp:positionH>
            <wp:positionV relativeFrom="paragraph">
              <wp:posOffset>-6985</wp:posOffset>
            </wp:positionV>
            <wp:extent cx="1041400" cy="626110"/>
            <wp:effectExtent l="0" t="0" r="0" b="0"/>
            <wp:wrapNone/>
            <wp:docPr id="5" name="Imagen 45" descr="Logo-JUBILE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 descr="Logo-JUBILE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3F671" w14:textId="77777777" w:rsidR="001C75BE" w:rsidRDefault="001C75BE" w:rsidP="001C75BE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8"/>
          <w:szCs w:val="46"/>
        </w:rPr>
      </w:pPr>
    </w:p>
    <w:p w14:paraId="47F236B3" w14:textId="77777777" w:rsidR="001C75BE" w:rsidRDefault="001C75BE" w:rsidP="001C75BE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8"/>
          <w:szCs w:val="46"/>
        </w:rPr>
      </w:pPr>
    </w:p>
    <w:p w14:paraId="32294F37" w14:textId="77777777" w:rsidR="001C75BE" w:rsidRDefault="001C75BE" w:rsidP="001C75BE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8"/>
          <w:szCs w:val="46"/>
        </w:rPr>
      </w:pPr>
    </w:p>
    <w:p w14:paraId="75D0B0D1" w14:textId="5845CBAF" w:rsidR="001C75BE" w:rsidRPr="00A853CC" w:rsidRDefault="004D003D" w:rsidP="001C75BE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6"/>
          <w:szCs w:val="46"/>
        </w:rPr>
      </w:pPr>
      <w:r>
        <w:rPr>
          <w:rFonts w:ascii="Calibri" w:hAnsi="Calibri" w:cs="Calibri"/>
          <w:b/>
          <w:bCs/>
          <w:sz w:val="26"/>
          <w:szCs w:val="46"/>
        </w:rPr>
        <w:t>FUNDACIÓN JUBILEO E</w:t>
      </w:r>
      <w:r w:rsidR="0092723A">
        <w:rPr>
          <w:rFonts w:ascii="Calibri" w:hAnsi="Calibri" w:cs="Calibri"/>
          <w:b/>
          <w:bCs/>
          <w:sz w:val="26"/>
          <w:szCs w:val="46"/>
        </w:rPr>
        <w:t>S UNA DE LAS</w:t>
      </w:r>
      <w:r>
        <w:rPr>
          <w:rFonts w:ascii="Calibri" w:hAnsi="Calibri" w:cs="Calibri"/>
          <w:b/>
          <w:bCs/>
          <w:sz w:val="26"/>
          <w:szCs w:val="46"/>
        </w:rPr>
        <w:t xml:space="preserve"> INSTITUCIONES PROMOTORAS DE TRANSPARENCIA Y BUENA GOBERNANZA</w:t>
      </w:r>
      <w:r w:rsidR="0092723A">
        <w:rPr>
          <w:rFonts w:ascii="Calibri" w:hAnsi="Calibri" w:cs="Calibri"/>
          <w:b/>
          <w:bCs/>
          <w:sz w:val="26"/>
          <w:szCs w:val="46"/>
        </w:rPr>
        <w:t xml:space="preserve"> SEGÚN EVALUACIÓN MUNDIAL</w:t>
      </w:r>
    </w:p>
    <w:p w14:paraId="621C38D6" w14:textId="77777777" w:rsidR="001C75BE" w:rsidRPr="00337542" w:rsidRDefault="009B2B28" w:rsidP="001C75B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46"/>
        </w:rPr>
      </w:pPr>
      <w:r>
        <w:rPr>
          <w:rFonts w:ascii="Calibri" w:hAnsi="Calibri" w:cs="Calibri"/>
          <w:b/>
          <w:bCs/>
          <w:noProof/>
          <w:sz w:val="28"/>
          <w:szCs w:val="46"/>
          <w:lang w:eastAsia="es-ES_tradnl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9AD6D87" wp14:editId="0D4FC557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5600700" cy="73025"/>
                <wp:effectExtent l="0" t="5715" r="1270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73025"/>
                          <a:chOff x="1699" y="3091"/>
                          <a:chExt cx="8820" cy="1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699" y="3206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619" y="3091"/>
                            <a:ext cx="900" cy="115"/>
                          </a:xfrm>
                          <a:prstGeom prst="rect">
                            <a:avLst/>
                          </a:pr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35835" id="Group 2" o:spid="_x0000_s1026" style="position:absolute;margin-left:0;margin-top:5.45pt;width:441pt;height:5.75pt;z-index:251657216" coordorigin="1699,3091" coordsize="8820,1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">
                <v:line id="Line 3" o:spid="_x0000_s1027" style="position:absolute;visibility:visible;mso-wrap-style:square" from="1699,3206" to="10519,32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bm68EAAADaAAAADwAAAGRycy9kb3ducmV2LnhtbESPQYvCMBSE7wv+h/AEb2uqB126xlIK&#10;guvJ6oLXR/Nsi81LaaLp/nsjCHscZuYbZpONphMPGlxrWcFinoAgrqxuuVbwe959foFwHlljZ5kU&#10;/JGDbDv52GCqbeCSHidfiwhhl6KCxvs+ldJVDRl0c9sTR+9qB4M+yqGWesAQ4aaTyyRZSYMtx4UG&#10;eyoaqm6nu1FwycNl8XPOg9+ty2MojqM5rEulZtMx/wbhafT/4Xd7rxUs4XUl3gC5fQ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1JubrwQAAANoAAAAPAAAAAAAAAAAAAAAA&#10;AKECAABkcnMvZG93bnJldi54bWxQSwUGAAAAAAQABAD5AAAAjwMAAAAA&#10;" strokecolor="#036"/>
                <v:rect id="Rectangle 4" o:spid="_x0000_s1028" style="position:absolute;left:9619;top:3091;width:900;height: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hSQZxQAA&#10;ANoAAAAPAAAAZHJzL2Rvd25yZXYueG1sRI/dasJAFITvBd9hOUJvim5sQdrUVaQSkIKi8Qe8O2RP&#10;k9Ds2ZBdTXx7Vyh4OczMN8x03plKXKlxpWUF41EEgjizuuRcwWGfDD9AOI+ssbJMCm7kYD7r96YY&#10;a9vyjq6pz0WAsItRQeF9HUvpsoIMupGtiYP3axuDPsgml7rBNsBNJd+iaCINlhwWCqzpu6DsL70Y&#10;Bfvk59xuPifrc/l6XG7zZH1KF1qpl0G3+ALhqfPP8H97pRW8w+NKuAFyd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aFJBnFAAAA2gAAAA8AAAAAAAAAAAAAAAAAlwIAAGRycy9k&#10;b3ducmV2LnhtbFBLBQYAAAAABAAEAPUAAACJAwAAAAA=&#10;" fillcolor="#036" stroked="f"/>
              </v:group>
            </w:pict>
          </mc:Fallback>
        </mc:AlternateContent>
      </w:r>
    </w:p>
    <w:p w14:paraId="6FBD4DC5" w14:textId="77777777" w:rsidR="001C75BE" w:rsidRPr="00337542" w:rsidRDefault="001C75BE" w:rsidP="001C75B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46"/>
        </w:rPr>
      </w:pPr>
    </w:p>
    <w:p w14:paraId="4C5D6B36" w14:textId="0A983032" w:rsidR="001C75BE" w:rsidRPr="00337542" w:rsidRDefault="008070F3" w:rsidP="001C75B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sz w:val="28"/>
          <w:szCs w:val="46"/>
        </w:rPr>
      </w:pPr>
      <w:r>
        <w:rPr>
          <w:rFonts w:ascii="Calibri" w:hAnsi="Calibri" w:cs="Calibri"/>
          <w:bCs/>
          <w:sz w:val="28"/>
          <w:szCs w:val="46"/>
        </w:rPr>
        <w:t xml:space="preserve">En una calificación mundial, Fundación Jubileo es catalogada como uno de los </w:t>
      </w:r>
      <w:r w:rsidR="001C75BE" w:rsidRPr="00337542">
        <w:rPr>
          <w:rFonts w:ascii="Calibri" w:hAnsi="Calibri" w:cs="Calibri"/>
          <w:bCs/>
          <w:sz w:val="28"/>
          <w:szCs w:val="46"/>
        </w:rPr>
        <w:t xml:space="preserve">“Mejores </w:t>
      </w:r>
      <w:r w:rsidR="00927D03">
        <w:rPr>
          <w:rFonts w:ascii="Calibri" w:hAnsi="Calibri" w:cs="Calibri"/>
          <w:bCs/>
          <w:sz w:val="28"/>
          <w:szCs w:val="46"/>
        </w:rPr>
        <w:t>Centros de Pensamiento</w:t>
      </w:r>
      <w:r w:rsidR="001C75BE" w:rsidRPr="00337542">
        <w:rPr>
          <w:rFonts w:ascii="Calibri" w:hAnsi="Calibri" w:cs="Calibri"/>
          <w:bCs/>
          <w:sz w:val="28"/>
          <w:szCs w:val="46"/>
        </w:rPr>
        <w:t xml:space="preserve"> de Tra</w:t>
      </w:r>
      <w:r w:rsidR="001C75BE">
        <w:rPr>
          <w:rFonts w:ascii="Calibri" w:hAnsi="Calibri" w:cs="Calibri"/>
          <w:bCs/>
          <w:sz w:val="28"/>
          <w:szCs w:val="46"/>
        </w:rPr>
        <w:t>nsparencia y Buena Go</w:t>
      </w:r>
      <w:r w:rsidR="00927D03">
        <w:rPr>
          <w:rFonts w:ascii="Calibri" w:hAnsi="Calibri" w:cs="Calibri"/>
          <w:bCs/>
          <w:sz w:val="28"/>
          <w:szCs w:val="46"/>
        </w:rPr>
        <w:t>bernanza”</w:t>
      </w:r>
      <w:r w:rsidR="00380CB4">
        <w:rPr>
          <w:rFonts w:ascii="Calibri" w:hAnsi="Calibri" w:cs="Calibri"/>
          <w:bCs/>
          <w:sz w:val="28"/>
          <w:szCs w:val="46"/>
        </w:rPr>
        <w:t xml:space="preserve"> de la gestión 201</w:t>
      </w:r>
      <w:r>
        <w:rPr>
          <w:rFonts w:ascii="Calibri" w:hAnsi="Calibri" w:cs="Calibri"/>
          <w:bCs/>
          <w:sz w:val="28"/>
          <w:szCs w:val="46"/>
        </w:rPr>
        <w:t>8</w:t>
      </w:r>
      <w:r w:rsidR="00380CB4">
        <w:rPr>
          <w:rFonts w:ascii="Calibri" w:hAnsi="Calibri" w:cs="Calibri"/>
          <w:bCs/>
          <w:sz w:val="28"/>
          <w:szCs w:val="46"/>
        </w:rPr>
        <w:t>.</w:t>
      </w:r>
      <w:r w:rsidR="001C75BE" w:rsidRPr="00337542">
        <w:rPr>
          <w:rFonts w:ascii="Calibri" w:hAnsi="Calibri" w:cs="Calibri"/>
          <w:bCs/>
          <w:sz w:val="28"/>
          <w:szCs w:val="46"/>
        </w:rPr>
        <w:t xml:space="preserve"> </w:t>
      </w:r>
      <w:r>
        <w:rPr>
          <w:rFonts w:ascii="Calibri" w:hAnsi="Calibri" w:cs="Calibri"/>
          <w:bCs/>
          <w:sz w:val="28"/>
          <w:szCs w:val="46"/>
        </w:rPr>
        <w:t xml:space="preserve">Ocupa el puesto 33 </w:t>
      </w:r>
      <w:r w:rsidR="009C7B69">
        <w:rPr>
          <w:rFonts w:ascii="Calibri" w:hAnsi="Calibri" w:cs="Calibri"/>
          <w:bCs/>
          <w:sz w:val="28"/>
          <w:szCs w:val="46"/>
        </w:rPr>
        <w:t>entre</w:t>
      </w:r>
      <w:r w:rsidR="00930BAE">
        <w:rPr>
          <w:rFonts w:ascii="Calibri" w:hAnsi="Calibri" w:cs="Calibri"/>
          <w:bCs/>
          <w:sz w:val="28"/>
          <w:szCs w:val="46"/>
        </w:rPr>
        <w:t xml:space="preserve"> 68 instituciones en esa categoría internacional, </w:t>
      </w:r>
      <w:r>
        <w:rPr>
          <w:rFonts w:ascii="Calibri" w:hAnsi="Calibri" w:cs="Calibri"/>
          <w:bCs/>
          <w:sz w:val="28"/>
          <w:szCs w:val="46"/>
        </w:rPr>
        <w:t xml:space="preserve">el quinto </w:t>
      </w:r>
      <w:r w:rsidR="009C7B69">
        <w:rPr>
          <w:rFonts w:ascii="Calibri" w:hAnsi="Calibri" w:cs="Calibri"/>
          <w:bCs/>
          <w:sz w:val="28"/>
          <w:szCs w:val="46"/>
        </w:rPr>
        <w:t>de</w:t>
      </w:r>
      <w:r>
        <w:rPr>
          <w:rFonts w:ascii="Calibri" w:hAnsi="Calibri" w:cs="Calibri"/>
          <w:bCs/>
          <w:sz w:val="28"/>
          <w:szCs w:val="46"/>
        </w:rPr>
        <w:t xml:space="preserve"> Latinoamérica y el único de Bolivia.</w:t>
      </w:r>
    </w:p>
    <w:p w14:paraId="36E6DF25" w14:textId="77777777" w:rsidR="001C75BE" w:rsidRPr="00337542" w:rsidRDefault="001C75BE" w:rsidP="001C75B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8"/>
          <w:szCs w:val="46"/>
        </w:rPr>
      </w:pPr>
    </w:p>
    <w:p w14:paraId="522F61E7" w14:textId="6F5523EE" w:rsidR="008070F3" w:rsidRDefault="008070F3" w:rsidP="005D7BFD">
      <w:pPr>
        <w:spacing w:after="0"/>
        <w:jc w:val="both"/>
        <w:rPr>
          <w:rFonts w:ascii="Calibri" w:hAnsi="Calibri" w:cs="Calibri"/>
          <w:sz w:val="28"/>
          <w:szCs w:val="46"/>
        </w:rPr>
      </w:pPr>
      <w:r>
        <w:rPr>
          <w:rFonts w:ascii="Calibri" w:hAnsi="Calibri" w:cs="Calibri"/>
          <w:sz w:val="28"/>
          <w:szCs w:val="46"/>
        </w:rPr>
        <w:t>El informe de la calificación es realizado por e</w:t>
      </w:r>
      <w:r w:rsidR="0096277C">
        <w:rPr>
          <w:rFonts w:ascii="Calibri" w:hAnsi="Calibri" w:cs="Calibri"/>
          <w:sz w:val="28"/>
          <w:szCs w:val="46"/>
        </w:rPr>
        <w:t xml:space="preserve">l Instituto </w:t>
      </w:r>
      <w:proofErr w:type="spellStart"/>
      <w:r w:rsidR="0096277C">
        <w:rPr>
          <w:rFonts w:ascii="Calibri" w:hAnsi="Calibri" w:cs="Calibri"/>
          <w:sz w:val="28"/>
          <w:szCs w:val="46"/>
        </w:rPr>
        <w:t>Lauder</w:t>
      </w:r>
      <w:proofErr w:type="spellEnd"/>
      <w:r w:rsidR="0096277C">
        <w:rPr>
          <w:rFonts w:ascii="Calibri" w:hAnsi="Calibri" w:cs="Calibri"/>
          <w:sz w:val="28"/>
          <w:szCs w:val="46"/>
        </w:rPr>
        <w:t xml:space="preserve"> de l</w:t>
      </w:r>
      <w:r w:rsidR="001C75BE" w:rsidRPr="00337542">
        <w:rPr>
          <w:rFonts w:ascii="Calibri" w:hAnsi="Calibri" w:cs="Calibri"/>
          <w:sz w:val="28"/>
          <w:szCs w:val="46"/>
        </w:rPr>
        <w:t>a Uni</w:t>
      </w:r>
      <w:r w:rsidR="001C75BE">
        <w:rPr>
          <w:rFonts w:ascii="Calibri" w:hAnsi="Calibri" w:cs="Calibri"/>
          <w:sz w:val="28"/>
          <w:szCs w:val="46"/>
        </w:rPr>
        <w:t>versidad de Pennsylvania (EEUU)</w:t>
      </w:r>
      <w:r w:rsidR="00A37F70">
        <w:rPr>
          <w:rFonts w:ascii="Calibri" w:hAnsi="Calibri" w:cs="Calibri"/>
          <w:sz w:val="28"/>
          <w:szCs w:val="46"/>
        </w:rPr>
        <w:t xml:space="preserve">. </w:t>
      </w:r>
      <w:r w:rsidRPr="008070F3">
        <w:rPr>
          <w:rFonts w:ascii="Calibri" w:hAnsi="Calibri" w:cs="Calibri"/>
          <w:sz w:val="28"/>
          <w:szCs w:val="46"/>
        </w:rPr>
        <w:t xml:space="preserve">El TTCSP trabaja con destacados académicos y profesionales de </w:t>
      </w:r>
      <w:r>
        <w:rPr>
          <w:rFonts w:ascii="Calibri" w:hAnsi="Calibri" w:cs="Calibri"/>
          <w:sz w:val="28"/>
          <w:szCs w:val="46"/>
        </w:rPr>
        <w:t>“</w:t>
      </w:r>
      <w:proofErr w:type="spellStart"/>
      <w:r w:rsidRPr="008070F3">
        <w:rPr>
          <w:rFonts w:ascii="Calibri" w:hAnsi="Calibri" w:cs="Calibri"/>
          <w:sz w:val="28"/>
          <w:szCs w:val="46"/>
        </w:rPr>
        <w:t>think</w:t>
      </w:r>
      <w:proofErr w:type="spellEnd"/>
      <w:r w:rsidRPr="008070F3">
        <w:rPr>
          <w:rFonts w:ascii="Calibri" w:hAnsi="Calibri" w:cs="Calibri"/>
          <w:sz w:val="28"/>
          <w:szCs w:val="46"/>
        </w:rPr>
        <w:t xml:space="preserve"> </w:t>
      </w:r>
      <w:proofErr w:type="spellStart"/>
      <w:r w:rsidRPr="008070F3">
        <w:rPr>
          <w:rFonts w:ascii="Calibri" w:hAnsi="Calibri" w:cs="Calibri"/>
          <w:sz w:val="28"/>
          <w:szCs w:val="46"/>
        </w:rPr>
        <w:t>tanks</w:t>
      </w:r>
      <w:proofErr w:type="spellEnd"/>
      <w:r>
        <w:rPr>
          <w:rFonts w:ascii="Calibri" w:hAnsi="Calibri" w:cs="Calibri"/>
          <w:sz w:val="28"/>
          <w:szCs w:val="46"/>
        </w:rPr>
        <w:t>” (centros de pensamiento)</w:t>
      </w:r>
      <w:r w:rsidRPr="008070F3">
        <w:rPr>
          <w:rFonts w:ascii="Calibri" w:hAnsi="Calibri" w:cs="Calibri"/>
          <w:sz w:val="28"/>
          <w:szCs w:val="46"/>
        </w:rPr>
        <w:t xml:space="preserve"> y universidades en una variedad de esfuerzos y programas de colaboración, y produce el Índice </w:t>
      </w:r>
      <w:r>
        <w:rPr>
          <w:rFonts w:ascii="Calibri" w:hAnsi="Calibri" w:cs="Calibri"/>
          <w:sz w:val="28"/>
          <w:szCs w:val="46"/>
        </w:rPr>
        <w:t>“</w:t>
      </w:r>
      <w:r w:rsidRPr="008070F3">
        <w:rPr>
          <w:rFonts w:ascii="Calibri" w:hAnsi="Calibri" w:cs="Calibri"/>
          <w:sz w:val="28"/>
          <w:szCs w:val="46"/>
        </w:rPr>
        <w:t xml:space="preserve">Global de </w:t>
      </w:r>
      <w:proofErr w:type="spellStart"/>
      <w:r w:rsidRPr="008070F3">
        <w:rPr>
          <w:rFonts w:ascii="Calibri" w:hAnsi="Calibri" w:cs="Calibri"/>
          <w:sz w:val="28"/>
          <w:szCs w:val="46"/>
        </w:rPr>
        <w:t>Go</w:t>
      </w:r>
      <w:proofErr w:type="spellEnd"/>
      <w:r w:rsidRPr="008070F3">
        <w:rPr>
          <w:rFonts w:ascii="Calibri" w:hAnsi="Calibri" w:cs="Calibri"/>
          <w:sz w:val="28"/>
          <w:szCs w:val="46"/>
        </w:rPr>
        <w:t xml:space="preserve"> to </w:t>
      </w:r>
      <w:proofErr w:type="spellStart"/>
      <w:r w:rsidRPr="008070F3">
        <w:rPr>
          <w:rFonts w:ascii="Calibri" w:hAnsi="Calibri" w:cs="Calibri"/>
          <w:sz w:val="28"/>
          <w:szCs w:val="46"/>
        </w:rPr>
        <w:t>Think</w:t>
      </w:r>
      <w:proofErr w:type="spellEnd"/>
      <w:r w:rsidRPr="008070F3">
        <w:rPr>
          <w:rFonts w:ascii="Calibri" w:hAnsi="Calibri" w:cs="Calibri"/>
          <w:sz w:val="28"/>
          <w:szCs w:val="46"/>
        </w:rPr>
        <w:t xml:space="preserve"> </w:t>
      </w:r>
      <w:proofErr w:type="spellStart"/>
      <w:r w:rsidRPr="008070F3">
        <w:rPr>
          <w:rFonts w:ascii="Calibri" w:hAnsi="Calibri" w:cs="Calibri"/>
          <w:sz w:val="28"/>
          <w:szCs w:val="46"/>
        </w:rPr>
        <w:t>Tank</w:t>
      </w:r>
      <w:proofErr w:type="spellEnd"/>
      <w:r>
        <w:rPr>
          <w:rFonts w:ascii="Calibri" w:hAnsi="Calibri" w:cs="Calibri"/>
          <w:sz w:val="28"/>
          <w:szCs w:val="46"/>
        </w:rPr>
        <w:t>”</w:t>
      </w:r>
      <w:r w:rsidRPr="008070F3">
        <w:rPr>
          <w:rFonts w:ascii="Calibri" w:hAnsi="Calibri" w:cs="Calibri"/>
          <w:sz w:val="28"/>
          <w:szCs w:val="46"/>
        </w:rPr>
        <w:t xml:space="preserve"> anual que clasifica a los </w:t>
      </w:r>
      <w:r w:rsidR="00A37F70">
        <w:rPr>
          <w:rFonts w:ascii="Calibri" w:hAnsi="Calibri" w:cs="Calibri"/>
          <w:sz w:val="28"/>
          <w:szCs w:val="46"/>
        </w:rPr>
        <w:t>centros de pensamiento</w:t>
      </w:r>
      <w:r w:rsidRPr="008070F3">
        <w:rPr>
          <w:rFonts w:ascii="Calibri" w:hAnsi="Calibri" w:cs="Calibri"/>
          <w:sz w:val="28"/>
          <w:szCs w:val="46"/>
        </w:rPr>
        <w:t xml:space="preserve"> líderes del mundo en una variedad de categorías. </w:t>
      </w:r>
    </w:p>
    <w:p w14:paraId="305058D3" w14:textId="77777777" w:rsidR="00A37F70" w:rsidRPr="008070F3" w:rsidRDefault="00A37F70" w:rsidP="005D7BFD">
      <w:pPr>
        <w:spacing w:after="0"/>
        <w:jc w:val="both"/>
        <w:rPr>
          <w:rFonts w:ascii="Calibri" w:hAnsi="Calibri" w:cs="Calibri"/>
          <w:sz w:val="28"/>
          <w:szCs w:val="46"/>
        </w:rPr>
      </w:pPr>
    </w:p>
    <w:p w14:paraId="520B50D4" w14:textId="09455427" w:rsidR="0096277C" w:rsidRDefault="00A37F70" w:rsidP="005D7BFD">
      <w:pPr>
        <w:spacing w:after="0"/>
        <w:jc w:val="both"/>
        <w:rPr>
          <w:rFonts w:ascii="Calibri" w:hAnsi="Calibri" w:cs="Calibri"/>
          <w:sz w:val="28"/>
          <w:szCs w:val="46"/>
        </w:rPr>
      </w:pPr>
      <w:r>
        <w:rPr>
          <w:rFonts w:ascii="Calibri" w:hAnsi="Calibri" w:cs="Calibri"/>
          <w:sz w:val="28"/>
          <w:szCs w:val="46"/>
        </w:rPr>
        <w:t xml:space="preserve">Para el resultado general, </w:t>
      </w:r>
      <w:r w:rsidR="00A01473">
        <w:rPr>
          <w:rFonts w:ascii="Calibri" w:hAnsi="Calibri" w:cs="Calibri"/>
          <w:sz w:val="28"/>
          <w:szCs w:val="46"/>
        </w:rPr>
        <w:t>dispone</w:t>
      </w:r>
      <w:r w:rsidR="008070F3" w:rsidRPr="008070F3">
        <w:rPr>
          <w:rFonts w:ascii="Calibri" w:hAnsi="Calibri" w:cs="Calibri"/>
          <w:sz w:val="28"/>
          <w:szCs w:val="46"/>
        </w:rPr>
        <w:t xml:space="preserve"> de un panel de más de 1</w:t>
      </w:r>
      <w:r>
        <w:rPr>
          <w:rFonts w:ascii="Calibri" w:hAnsi="Calibri" w:cs="Calibri"/>
          <w:sz w:val="28"/>
          <w:szCs w:val="46"/>
        </w:rPr>
        <w:t>.</w:t>
      </w:r>
      <w:r w:rsidR="008070F3" w:rsidRPr="008070F3">
        <w:rPr>
          <w:rFonts w:ascii="Calibri" w:hAnsi="Calibri" w:cs="Calibri"/>
          <w:sz w:val="28"/>
          <w:szCs w:val="46"/>
        </w:rPr>
        <w:t>796 instituciones pares y expertos de medios impresos y electrónicos, instituciones académicas, instituciones donantes públicas y privadas y gobiernos de todo el mundo. </w:t>
      </w:r>
    </w:p>
    <w:p w14:paraId="1728AC4F" w14:textId="77777777" w:rsidR="0096277C" w:rsidRDefault="0096277C" w:rsidP="005D7BF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46"/>
        </w:rPr>
      </w:pPr>
    </w:p>
    <w:p w14:paraId="0E671DA2" w14:textId="134FA7E1" w:rsidR="001C75BE" w:rsidRDefault="0096277C" w:rsidP="005D7BF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46"/>
        </w:rPr>
      </w:pPr>
      <w:r>
        <w:rPr>
          <w:rFonts w:ascii="Calibri" w:hAnsi="Calibri" w:cs="Calibri"/>
          <w:sz w:val="28"/>
          <w:szCs w:val="46"/>
        </w:rPr>
        <w:t>E</w:t>
      </w:r>
      <w:r w:rsidR="00A70CDE">
        <w:rPr>
          <w:rFonts w:ascii="Calibri" w:hAnsi="Calibri" w:cs="Calibri"/>
          <w:sz w:val="28"/>
          <w:szCs w:val="46"/>
        </w:rPr>
        <w:t>l</w:t>
      </w:r>
      <w:r>
        <w:rPr>
          <w:rFonts w:ascii="Calibri" w:hAnsi="Calibri" w:cs="Calibri"/>
          <w:sz w:val="28"/>
          <w:szCs w:val="46"/>
        </w:rPr>
        <w:t xml:space="preserve"> estudio </w:t>
      </w:r>
      <w:r w:rsidR="00A70CDE">
        <w:rPr>
          <w:rFonts w:ascii="Calibri" w:hAnsi="Calibri" w:cs="Calibri"/>
          <w:sz w:val="28"/>
          <w:szCs w:val="46"/>
        </w:rPr>
        <w:t xml:space="preserve">sobre los centros de pensamiento </w:t>
      </w:r>
      <w:r>
        <w:rPr>
          <w:rFonts w:ascii="Calibri" w:hAnsi="Calibri" w:cs="Calibri"/>
          <w:sz w:val="28"/>
          <w:szCs w:val="46"/>
        </w:rPr>
        <w:t>tuvo su inicio hace 1</w:t>
      </w:r>
      <w:r w:rsidR="00A37F70">
        <w:rPr>
          <w:rFonts w:ascii="Calibri" w:hAnsi="Calibri" w:cs="Calibri"/>
          <w:sz w:val="28"/>
          <w:szCs w:val="46"/>
        </w:rPr>
        <w:t>2</w:t>
      </w:r>
      <w:r>
        <w:rPr>
          <w:rFonts w:ascii="Calibri" w:hAnsi="Calibri" w:cs="Calibri"/>
          <w:sz w:val="28"/>
          <w:szCs w:val="46"/>
        </w:rPr>
        <w:t xml:space="preserve"> años. Esta es la </w:t>
      </w:r>
      <w:r w:rsidR="00A37F70">
        <w:rPr>
          <w:rFonts w:ascii="Calibri" w:hAnsi="Calibri" w:cs="Calibri"/>
          <w:sz w:val="28"/>
          <w:szCs w:val="46"/>
        </w:rPr>
        <w:t>octava</w:t>
      </w:r>
      <w:r>
        <w:rPr>
          <w:rFonts w:ascii="Calibri" w:hAnsi="Calibri" w:cs="Calibri"/>
          <w:sz w:val="28"/>
          <w:szCs w:val="46"/>
        </w:rPr>
        <w:t xml:space="preserve"> gestión que Fundación Jubileo </w:t>
      </w:r>
      <w:r w:rsidR="00A37F70">
        <w:rPr>
          <w:rFonts w:ascii="Calibri" w:hAnsi="Calibri" w:cs="Calibri"/>
          <w:sz w:val="28"/>
          <w:szCs w:val="46"/>
        </w:rPr>
        <w:t>es catalogada en la calificación internacional</w:t>
      </w:r>
      <w:r w:rsidR="001C75BE">
        <w:rPr>
          <w:rFonts w:ascii="Calibri" w:hAnsi="Calibri" w:cs="Calibri"/>
          <w:sz w:val="28"/>
          <w:szCs w:val="46"/>
        </w:rPr>
        <w:t>.</w:t>
      </w:r>
    </w:p>
    <w:p w14:paraId="24E8758B" w14:textId="77777777" w:rsidR="001C75BE" w:rsidRPr="00337542" w:rsidRDefault="001C75BE" w:rsidP="005D7BF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46"/>
        </w:rPr>
      </w:pPr>
    </w:p>
    <w:p w14:paraId="04F216FD" w14:textId="534D663E" w:rsidR="0096277C" w:rsidRPr="0078785F" w:rsidRDefault="001C75BE" w:rsidP="001C75BE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262626"/>
          <w:sz w:val="28"/>
          <w:szCs w:val="28"/>
        </w:rPr>
      </w:pPr>
      <w:r>
        <w:rPr>
          <w:rFonts w:ascii="Calibri" w:hAnsi="Calibri"/>
          <w:color w:val="262626"/>
          <w:sz w:val="28"/>
          <w:szCs w:val="34"/>
        </w:rPr>
        <w:t xml:space="preserve">Para </w:t>
      </w:r>
      <w:r w:rsidR="0096277C">
        <w:rPr>
          <w:rFonts w:ascii="Calibri" w:hAnsi="Calibri"/>
          <w:color w:val="262626"/>
          <w:sz w:val="28"/>
          <w:szCs w:val="34"/>
        </w:rPr>
        <w:t>la versión 201</w:t>
      </w:r>
      <w:r w:rsidR="00A37F70">
        <w:rPr>
          <w:rFonts w:ascii="Calibri" w:hAnsi="Calibri"/>
          <w:color w:val="262626"/>
          <w:sz w:val="28"/>
          <w:szCs w:val="34"/>
        </w:rPr>
        <w:t>8</w:t>
      </w:r>
      <w:r>
        <w:rPr>
          <w:rFonts w:ascii="Calibri" w:hAnsi="Calibri"/>
          <w:color w:val="262626"/>
          <w:sz w:val="28"/>
          <w:szCs w:val="34"/>
        </w:rPr>
        <w:t xml:space="preserve"> fueron </w:t>
      </w:r>
      <w:r w:rsidR="00A01473">
        <w:rPr>
          <w:rFonts w:ascii="Calibri" w:hAnsi="Calibri"/>
          <w:color w:val="262626"/>
          <w:sz w:val="28"/>
          <w:szCs w:val="34"/>
        </w:rPr>
        <w:t>establecidas</w:t>
      </w:r>
      <w:r w:rsidR="0065699C">
        <w:rPr>
          <w:rFonts w:ascii="Calibri" w:hAnsi="Calibri"/>
          <w:color w:val="262626"/>
          <w:sz w:val="28"/>
          <w:szCs w:val="34"/>
        </w:rPr>
        <w:t xml:space="preserve"> 54 categorías y </w:t>
      </w:r>
      <w:r>
        <w:rPr>
          <w:rFonts w:ascii="Calibri" w:hAnsi="Calibri"/>
          <w:color w:val="262626"/>
          <w:sz w:val="28"/>
          <w:szCs w:val="34"/>
        </w:rPr>
        <w:t xml:space="preserve">nominadas </w:t>
      </w:r>
      <w:r w:rsidR="00A37F70">
        <w:rPr>
          <w:rFonts w:ascii="Calibri" w:hAnsi="Calibri"/>
          <w:color w:val="262626"/>
          <w:sz w:val="28"/>
          <w:szCs w:val="34"/>
        </w:rPr>
        <w:t>8.162</w:t>
      </w:r>
      <w:r>
        <w:rPr>
          <w:rFonts w:ascii="Calibri" w:hAnsi="Calibri"/>
          <w:color w:val="262626"/>
          <w:sz w:val="28"/>
          <w:szCs w:val="34"/>
        </w:rPr>
        <w:t xml:space="preserve"> instituciones de </w:t>
      </w:r>
      <w:r w:rsidR="0078785F">
        <w:rPr>
          <w:rFonts w:ascii="Calibri" w:hAnsi="Calibri"/>
          <w:color w:val="262626"/>
          <w:sz w:val="28"/>
          <w:szCs w:val="34"/>
        </w:rPr>
        <w:t>divers</w:t>
      </w:r>
      <w:r w:rsidR="0040130B">
        <w:rPr>
          <w:rFonts w:ascii="Calibri" w:hAnsi="Calibri"/>
          <w:color w:val="262626"/>
          <w:sz w:val="28"/>
          <w:szCs w:val="34"/>
        </w:rPr>
        <w:t>o</w:t>
      </w:r>
      <w:r w:rsidR="0078785F">
        <w:rPr>
          <w:rFonts w:ascii="Calibri" w:hAnsi="Calibri"/>
          <w:color w:val="262626"/>
          <w:sz w:val="28"/>
          <w:szCs w:val="34"/>
        </w:rPr>
        <w:t xml:space="preserve">s </w:t>
      </w:r>
      <w:r w:rsidR="0040130B">
        <w:rPr>
          <w:rFonts w:ascii="Calibri" w:hAnsi="Calibri"/>
          <w:color w:val="262626"/>
          <w:sz w:val="28"/>
          <w:szCs w:val="34"/>
        </w:rPr>
        <w:t>continentes</w:t>
      </w:r>
      <w:r w:rsidR="00DB6765">
        <w:rPr>
          <w:rFonts w:asciiTheme="minorHAnsi" w:hAnsiTheme="minorHAnsi"/>
          <w:sz w:val="28"/>
          <w:szCs w:val="28"/>
        </w:rPr>
        <w:t>.</w:t>
      </w:r>
    </w:p>
    <w:p w14:paraId="566891F2" w14:textId="6566B2F8" w:rsidR="001C75BE" w:rsidRPr="00337542" w:rsidRDefault="00202620" w:rsidP="001C75B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46"/>
        </w:rPr>
      </w:pPr>
      <w:r>
        <w:rPr>
          <w:rFonts w:ascii="Calibri" w:hAnsi="Calibri" w:cs="Calibri"/>
          <w:sz w:val="28"/>
          <w:szCs w:val="46"/>
        </w:rPr>
        <w:t xml:space="preserve"> </w:t>
      </w:r>
    </w:p>
    <w:p w14:paraId="04B3C6F0" w14:textId="2C78C0E2" w:rsidR="001C75BE" w:rsidRDefault="003F58B4" w:rsidP="001C75B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  <w:color w:val="262626"/>
          <w:sz w:val="28"/>
          <w:szCs w:val="34"/>
        </w:rPr>
      </w:pPr>
      <w:r>
        <w:rPr>
          <w:rFonts w:ascii="Calibri" w:hAnsi="Calibri"/>
          <w:color w:val="262626"/>
          <w:sz w:val="28"/>
          <w:szCs w:val="34"/>
        </w:rPr>
        <w:t xml:space="preserve">En la categoría de </w:t>
      </w:r>
      <w:r w:rsidR="001C75BE" w:rsidRPr="00337542">
        <w:rPr>
          <w:rFonts w:ascii="Calibri" w:hAnsi="Calibri"/>
          <w:color w:val="262626"/>
          <w:sz w:val="28"/>
          <w:szCs w:val="34"/>
        </w:rPr>
        <w:t>T</w:t>
      </w:r>
      <w:r w:rsidR="001C75BE">
        <w:rPr>
          <w:rFonts w:ascii="Calibri" w:hAnsi="Calibri"/>
          <w:color w:val="262626"/>
          <w:sz w:val="28"/>
          <w:szCs w:val="34"/>
        </w:rPr>
        <w:t>ransparencia y Buena Gobernanza</w:t>
      </w:r>
      <w:r w:rsidR="001C75BE" w:rsidRPr="00337542">
        <w:rPr>
          <w:rFonts w:ascii="Calibri" w:hAnsi="Calibri"/>
          <w:color w:val="262626"/>
          <w:sz w:val="28"/>
          <w:szCs w:val="34"/>
        </w:rPr>
        <w:t xml:space="preserve"> </w:t>
      </w:r>
      <w:r>
        <w:rPr>
          <w:rFonts w:ascii="Calibri" w:hAnsi="Calibri"/>
          <w:color w:val="262626"/>
          <w:sz w:val="28"/>
          <w:szCs w:val="34"/>
        </w:rPr>
        <w:t xml:space="preserve">figuran instituciones </w:t>
      </w:r>
      <w:r w:rsidR="001C75BE">
        <w:rPr>
          <w:rFonts w:ascii="Calibri" w:hAnsi="Calibri"/>
          <w:color w:val="262626"/>
          <w:sz w:val="28"/>
          <w:szCs w:val="34"/>
        </w:rPr>
        <w:t>como</w:t>
      </w:r>
      <w:r w:rsidR="001C75BE" w:rsidRPr="00337542">
        <w:rPr>
          <w:rFonts w:ascii="Calibri" w:hAnsi="Calibri"/>
          <w:color w:val="262626"/>
          <w:sz w:val="28"/>
          <w:szCs w:val="34"/>
        </w:rPr>
        <w:t xml:space="preserve"> </w:t>
      </w:r>
      <w:proofErr w:type="spellStart"/>
      <w:r w:rsidR="007F22E4" w:rsidRPr="00337542">
        <w:rPr>
          <w:rFonts w:ascii="Calibri" w:hAnsi="Calibri"/>
          <w:color w:val="262626"/>
          <w:sz w:val="28"/>
          <w:szCs w:val="34"/>
        </w:rPr>
        <w:t>Freedom</w:t>
      </w:r>
      <w:proofErr w:type="spellEnd"/>
      <w:r w:rsidR="007F22E4" w:rsidRPr="00337542">
        <w:rPr>
          <w:rFonts w:ascii="Calibri" w:hAnsi="Calibri"/>
          <w:color w:val="262626"/>
          <w:sz w:val="28"/>
          <w:szCs w:val="34"/>
        </w:rPr>
        <w:t xml:space="preserve"> </w:t>
      </w:r>
      <w:proofErr w:type="spellStart"/>
      <w:r w:rsidR="007F22E4" w:rsidRPr="00337542">
        <w:rPr>
          <w:rFonts w:ascii="Calibri" w:hAnsi="Calibri"/>
          <w:color w:val="262626"/>
          <w:sz w:val="28"/>
          <w:szCs w:val="34"/>
        </w:rPr>
        <w:t>House</w:t>
      </w:r>
      <w:proofErr w:type="spellEnd"/>
      <w:r w:rsidR="007F22E4" w:rsidRPr="00337542">
        <w:rPr>
          <w:rFonts w:ascii="Calibri" w:hAnsi="Calibri"/>
          <w:color w:val="262626"/>
          <w:sz w:val="28"/>
          <w:szCs w:val="34"/>
        </w:rPr>
        <w:t xml:space="preserve"> (EEUU)</w:t>
      </w:r>
      <w:r w:rsidR="007F22E4">
        <w:rPr>
          <w:rFonts w:ascii="Calibri" w:hAnsi="Calibri"/>
          <w:color w:val="262626"/>
          <w:sz w:val="28"/>
          <w:szCs w:val="34"/>
        </w:rPr>
        <w:t>,</w:t>
      </w:r>
      <w:r w:rsidR="007F22E4" w:rsidRPr="00337542">
        <w:rPr>
          <w:rFonts w:ascii="Calibri" w:hAnsi="Calibri"/>
          <w:color w:val="262626"/>
          <w:sz w:val="28"/>
          <w:szCs w:val="34"/>
        </w:rPr>
        <w:t xml:space="preserve"> </w:t>
      </w:r>
      <w:r w:rsidR="001C75BE" w:rsidRPr="00337542">
        <w:rPr>
          <w:rFonts w:ascii="Calibri" w:hAnsi="Calibri"/>
          <w:color w:val="262626"/>
          <w:sz w:val="28"/>
          <w:szCs w:val="34"/>
        </w:rPr>
        <w:t xml:space="preserve">Transparencia Internacional (Alemania), </w:t>
      </w:r>
      <w:r w:rsidR="0017078E">
        <w:rPr>
          <w:rFonts w:ascii="Calibri" w:hAnsi="Calibri"/>
          <w:color w:val="262626"/>
          <w:sz w:val="28"/>
          <w:szCs w:val="34"/>
        </w:rPr>
        <w:t>Instituto para la Gobe</w:t>
      </w:r>
      <w:r w:rsidR="00535D58">
        <w:rPr>
          <w:rFonts w:ascii="Calibri" w:hAnsi="Calibri"/>
          <w:color w:val="262626"/>
          <w:sz w:val="28"/>
          <w:szCs w:val="34"/>
        </w:rPr>
        <w:t xml:space="preserve">rnanza de Recursos Naturales </w:t>
      </w:r>
      <w:r w:rsidR="00615FC6">
        <w:rPr>
          <w:rFonts w:ascii="Calibri" w:hAnsi="Calibri"/>
          <w:color w:val="262626"/>
          <w:sz w:val="28"/>
          <w:szCs w:val="34"/>
        </w:rPr>
        <w:t>-</w:t>
      </w:r>
      <w:r w:rsidR="00535D58">
        <w:rPr>
          <w:rFonts w:ascii="Calibri" w:hAnsi="Calibri"/>
          <w:color w:val="262626"/>
          <w:sz w:val="28"/>
          <w:szCs w:val="34"/>
        </w:rPr>
        <w:t xml:space="preserve"> </w:t>
      </w:r>
      <w:r w:rsidR="0017078E">
        <w:rPr>
          <w:rFonts w:ascii="Calibri" w:hAnsi="Calibri"/>
          <w:color w:val="262626"/>
          <w:sz w:val="28"/>
          <w:szCs w:val="34"/>
        </w:rPr>
        <w:t xml:space="preserve">NRGI </w:t>
      </w:r>
      <w:r w:rsidR="0017078E" w:rsidRPr="00337542">
        <w:rPr>
          <w:rFonts w:ascii="Calibri" w:hAnsi="Calibri"/>
          <w:color w:val="262626"/>
          <w:sz w:val="28"/>
          <w:szCs w:val="34"/>
        </w:rPr>
        <w:t>(EEUU)</w:t>
      </w:r>
      <w:r w:rsidR="0017078E">
        <w:rPr>
          <w:rFonts w:ascii="Calibri" w:hAnsi="Calibri"/>
          <w:color w:val="262626"/>
          <w:sz w:val="28"/>
          <w:szCs w:val="34"/>
        </w:rPr>
        <w:t xml:space="preserve">, </w:t>
      </w:r>
      <w:r w:rsidR="001C75BE" w:rsidRPr="00337542">
        <w:rPr>
          <w:rFonts w:ascii="Calibri" w:hAnsi="Calibri"/>
          <w:color w:val="262626"/>
          <w:sz w:val="28"/>
          <w:szCs w:val="34"/>
        </w:rPr>
        <w:t xml:space="preserve">Amnistía Internacional (Reino Unido), Human </w:t>
      </w:r>
      <w:proofErr w:type="spellStart"/>
      <w:r w:rsidR="001C75BE" w:rsidRPr="00337542">
        <w:rPr>
          <w:rFonts w:ascii="Calibri" w:hAnsi="Calibri"/>
          <w:color w:val="262626"/>
          <w:sz w:val="28"/>
          <w:szCs w:val="34"/>
        </w:rPr>
        <w:t>Rights</w:t>
      </w:r>
      <w:proofErr w:type="spellEnd"/>
      <w:r w:rsidR="001C75BE" w:rsidRPr="00337542">
        <w:rPr>
          <w:rFonts w:ascii="Calibri" w:hAnsi="Calibri"/>
          <w:color w:val="262626"/>
          <w:sz w:val="28"/>
          <w:szCs w:val="34"/>
        </w:rPr>
        <w:t xml:space="preserve"> </w:t>
      </w:r>
      <w:proofErr w:type="spellStart"/>
      <w:r w:rsidR="001C75BE" w:rsidRPr="00337542">
        <w:rPr>
          <w:rFonts w:ascii="Calibri" w:hAnsi="Calibri"/>
          <w:color w:val="262626"/>
          <w:sz w:val="28"/>
          <w:szCs w:val="34"/>
        </w:rPr>
        <w:t>Watch</w:t>
      </w:r>
      <w:proofErr w:type="spellEnd"/>
      <w:r w:rsidR="001C75BE" w:rsidRPr="00337542">
        <w:rPr>
          <w:rFonts w:ascii="Calibri" w:hAnsi="Calibri"/>
          <w:color w:val="262626"/>
          <w:sz w:val="28"/>
          <w:szCs w:val="34"/>
        </w:rPr>
        <w:t xml:space="preserve"> (Reino Unido)</w:t>
      </w:r>
      <w:r w:rsidR="0017078E">
        <w:rPr>
          <w:rFonts w:ascii="Calibri" w:hAnsi="Calibri"/>
          <w:color w:val="262626"/>
          <w:sz w:val="28"/>
          <w:szCs w:val="34"/>
        </w:rPr>
        <w:t>,</w:t>
      </w:r>
      <w:r w:rsidR="001C75BE" w:rsidRPr="00337542">
        <w:rPr>
          <w:rFonts w:ascii="Calibri" w:hAnsi="Calibri"/>
          <w:color w:val="262626"/>
          <w:sz w:val="28"/>
          <w:szCs w:val="34"/>
        </w:rPr>
        <w:t xml:space="preserve"> </w:t>
      </w:r>
      <w:r w:rsidR="001C75BE">
        <w:rPr>
          <w:rFonts w:ascii="Calibri" w:hAnsi="Calibri"/>
          <w:color w:val="262626"/>
          <w:sz w:val="28"/>
          <w:szCs w:val="34"/>
        </w:rPr>
        <w:t>e</w:t>
      </w:r>
      <w:r w:rsidR="0017078E">
        <w:rPr>
          <w:rFonts w:ascii="Calibri" w:hAnsi="Calibri"/>
          <w:color w:val="262626"/>
          <w:sz w:val="28"/>
          <w:szCs w:val="34"/>
        </w:rPr>
        <w:t>ntre otras</w:t>
      </w:r>
      <w:r w:rsidR="001C75BE" w:rsidRPr="00337542">
        <w:rPr>
          <w:rFonts w:ascii="Calibri" w:hAnsi="Calibri"/>
          <w:color w:val="262626"/>
          <w:sz w:val="28"/>
          <w:szCs w:val="34"/>
        </w:rPr>
        <w:t>.</w:t>
      </w:r>
    </w:p>
    <w:p w14:paraId="7FE38661" w14:textId="77777777" w:rsidR="0017078E" w:rsidRDefault="0017078E" w:rsidP="001C75B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  <w:color w:val="262626"/>
          <w:sz w:val="28"/>
          <w:szCs w:val="34"/>
        </w:rPr>
      </w:pPr>
    </w:p>
    <w:p w14:paraId="56A722FC" w14:textId="252517EE" w:rsidR="0017078E" w:rsidRPr="000974C0" w:rsidRDefault="0017078E" w:rsidP="001C75B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 w:rsidRPr="000974C0">
        <w:rPr>
          <w:rFonts w:ascii="Calibri" w:hAnsi="Calibri" w:cs="Calibri"/>
          <w:sz w:val="28"/>
          <w:szCs w:val="28"/>
        </w:rPr>
        <w:t xml:space="preserve">De Bolivia fueron nominadas 66 instituciones, </w:t>
      </w:r>
      <w:r w:rsidR="00DF562E">
        <w:rPr>
          <w:rFonts w:ascii="Calibri" w:hAnsi="Calibri" w:cs="Calibri"/>
          <w:sz w:val="28"/>
          <w:szCs w:val="28"/>
        </w:rPr>
        <w:t>cinco</w:t>
      </w:r>
      <w:r w:rsidRPr="000974C0">
        <w:rPr>
          <w:rFonts w:ascii="Calibri" w:hAnsi="Calibri" w:cs="Calibri"/>
          <w:sz w:val="28"/>
          <w:szCs w:val="28"/>
        </w:rPr>
        <w:t xml:space="preserve"> de las cuales ingresaron a la calificación en alguna de las </w:t>
      </w:r>
      <w:r w:rsidRPr="000974C0">
        <w:rPr>
          <w:rFonts w:ascii="Calibri" w:hAnsi="Calibri"/>
          <w:color w:val="262626"/>
          <w:sz w:val="28"/>
          <w:szCs w:val="28"/>
        </w:rPr>
        <w:t>54 categorías.</w:t>
      </w:r>
      <w:r w:rsidRPr="000974C0">
        <w:rPr>
          <w:rFonts w:ascii="Calibri" w:hAnsi="Calibri" w:cs="Calibri"/>
          <w:sz w:val="28"/>
          <w:szCs w:val="28"/>
        </w:rPr>
        <w:t xml:space="preserve"> Entre las </w:t>
      </w:r>
      <w:r w:rsidRPr="000974C0">
        <w:rPr>
          <w:rFonts w:ascii="Calibri" w:hAnsi="Calibri" w:cs="Calibri"/>
          <w:sz w:val="28"/>
          <w:szCs w:val="28"/>
        </w:rPr>
        <w:lastRenderedPageBreak/>
        <w:t xml:space="preserve">instituciones destacadas están </w:t>
      </w:r>
      <w:proofErr w:type="spellStart"/>
      <w:r w:rsidRPr="000974C0">
        <w:rPr>
          <w:rFonts w:ascii="Calibri" w:hAnsi="Calibri" w:cs="Calibri"/>
          <w:sz w:val="28"/>
          <w:szCs w:val="28"/>
        </w:rPr>
        <w:t>Inesad</w:t>
      </w:r>
      <w:proofErr w:type="spellEnd"/>
      <w:r w:rsidRPr="000974C0">
        <w:rPr>
          <w:rFonts w:ascii="Calibri" w:hAnsi="Calibri" w:cs="Calibri"/>
          <w:sz w:val="28"/>
          <w:szCs w:val="28"/>
        </w:rPr>
        <w:t xml:space="preserve">, Fundación Milenio, Fundación </w:t>
      </w:r>
      <w:proofErr w:type="spellStart"/>
      <w:r w:rsidRPr="000974C0">
        <w:rPr>
          <w:rFonts w:ascii="Calibri" w:hAnsi="Calibri" w:cs="Calibri"/>
          <w:sz w:val="28"/>
          <w:szCs w:val="28"/>
        </w:rPr>
        <w:t>Aru</w:t>
      </w:r>
      <w:proofErr w:type="spellEnd"/>
      <w:r w:rsidR="00DF562E">
        <w:rPr>
          <w:rFonts w:ascii="Calibri" w:hAnsi="Calibri" w:cs="Calibri"/>
          <w:sz w:val="28"/>
          <w:szCs w:val="28"/>
        </w:rPr>
        <w:t xml:space="preserve"> y</w:t>
      </w:r>
      <w:r w:rsidRPr="000974C0">
        <w:rPr>
          <w:rFonts w:ascii="Calibri" w:hAnsi="Calibri" w:cs="Calibri"/>
          <w:sz w:val="28"/>
          <w:szCs w:val="28"/>
        </w:rPr>
        <w:t xml:space="preserve"> Centro de Promoción de Tecnologías Sostenibles.</w:t>
      </w:r>
    </w:p>
    <w:p w14:paraId="64F5FF2D" w14:textId="77777777" w:rsidR="001C75BE" w:rsidRPr="000974C0" w:rsidRDefault="001C75BE" w:rsidP="001C75B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</w:p>
    <w:p w14:paraId="4C4B5530" w14:textId="1538B50A" w:rsidR="001C75BE" w:rsidRDefault="005D7BFD" w:rsidP="005C37CD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Las instituciones consideradas como</w:t>
      </w:r>
      <w:r w:rsidR="000974C0">
        <w:rPr>
          <w:rFonts w:ascii="Calibri" w:hAnsi="Calibri" w:cs="Calibri"/>
          <w:sz w:val="28"/>
          <w:szCs w:val="28"/>
        </w:rPr>
        <w:t xml:space="preserve"> </w:t>
      </w:r>
      <w:r w:rsidR="001C75BE" w:rsidRPr="000974C0">
        <w:rPr>
          <w:rFonts w:ascii="Calibri" w:hAnsi="Calibri" w:cs="Calibri"/>
          <w:i/>
          <w:sz w:val="28"/>
          <w:szCs w:val="28"/>
        </w:rPr>
        <w:t>“</w:t>
      </w:r>
      <w:proofErr w:type="spellStart"/>
      <w:r w:rsidR="001C75BE" w:rsidRPr="000974C0">
        <w:rPr>
          <w:rFonts w:ascii="Calibri" w:hAnsi="Calibri" w:cs="Calibri"/>
          <w:i/>
          <w:sz w:val="28"/>
          <w:szCs w:val="28"/>
        </w:rPr>
        <w:t>think</w:t>
      </w:r>
      <w:proofErr w:type="spellEnd"/>
      <w:r w:rsidR="001C75BE" w:rsidRPr="000974C0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="001C75BE" w:rsidRPr="000974C0">
        <w:rPr>
          <w:rFonts w:ascii="Calibri" w:hAnsi="Calibri" w:cs="Calibri"/>
          <w:i/>
          <w:sz w:val="28"/>
          <w:szCs w:val="28"/>
        </w:rPr>
        <w:t>tanks</w:t>
      </w:r>
      <w:proofErr w:type="spellEnd"/>
      <w:r w:rsidR="001C75BE" w:rsidRPr="000974C0">
        <w:rPr>
          <w:rFonts w:ascii="Calibri" w:hAnsi="Calibri" w:cs="Calibri"/>
          <w:i/>
          <w:sz w:val="28"/>
          <w:szCs w:val="28"/>
        </w:rPr>
        <w:t>”</w:t>
      </w:r>
      <w:r w:rsidR="001C75BE" w:rsidRPr="000974C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son </w:t>
      </w:r>
      <w:r w:rsidR="000974C0">
        <w:rPr>
          <w:rFonts w:ascii="Calibri" w:hAnsi="Calibri" w:cs="Calibri"/>
          <w:sz w:val="28"/>
          <w:szCs w:val="28"/>
        </w:rPr>
        <w:t xml:space="preserve">aquellas que </w:t>
      </w:r>
      <w:r w:rsidR="0017078E" w:rsidRPr="000974C0">
        <w:rPr>
          <w:rFonts w:ascii="Calibri" w:hAnsi="Calibri"/>
          <w:sz w:val="28"/>
          <w:szCs w:val="28"/>
        </w:rPr>
        <w:t xml:space="preserve">contribuyen al análisis </w:t>
      </w:r>
      <w:r w:rsidR="000974C0" w:rsidRPr="000974C0">
        <w:rPr>
          <w:rFonts w:ascii="Calibri" w:hAnsi="Calibri"/>
          <w:sz w:val="28"/>
          <w:szCs w:val="28"/>
        </w:rPr>
        <w:t>e</w:t>
      </w:r>
      <w:r w:rsidR="0017078E" w:rsidRPr="000974C0">
        <w:rPr>
          <w:rFonts w:ascii="Calibri" w:hAnsi="Calibri"/>
          <w:sz w:val="28"/>
          <w:szCs w:val="28"/>
        </w:rPr>
        <w:t xml:space="preserve"> investigación, permitiendo </w:t>
      </w:r>
      <w:r w:rsidR="000974C0" w:rsidRPr="000974C0">
        <w:rPr>
          <w:rFonts w:ascii="Calibri" w:hAnsi="Calibri"/>
          <w:sz w:val="28"/>
          <w:szCs w:val="28"/>
        </w:rPr>
        <w:t>a los actores</w:t>
      </w:r>
      <w:r w:rsidR="0017078E" w:rsidRPr="000974C0">
        <w:rPr>
          <w:rFonts w:ascii="Calibri" w:hAnsi="Calibri"/>
          <w:sz w:val="28"/>
          <w:szCs w:val="28"/>
        </w:rPr>
        <w:t xml:space="preserve"> políticos y al público a tomar decisiones informadas acerca de las políticas públicas. Estas instituciones actúan como un puente entre las comunidades académicas y de formulación de políticas y entre los estados y la sociedad civil, sirviendo al interés pú</w:t>
      </w:r>
      <w:r w:rsidR="000974C0" w:rsidRPr="000974C0">
        <w:rPr>
          <w:rFonts w:ascii="Calibri" w:hAnsi="Calibri"/>
          <w:sz w:val="28"/>
          <w:szCs w:val="28"/>
        </w:rPr>
        <w:t xml:space="preserve">blico como voces independientes. También se valora que ese aporte sea </w:t>
      </w:r>
      <w:r w:rsidR="0017078E" w:rsidRPr="000974C0">
        <w:rPr>
          <w:rFonts w:ascii="Calibri" w:hAnsi="Calibri"/>
          <w:sz w:val="28"/>
          <w:szCs w:val="28"/>
        </w:rPr>
        <w:t>comprensible, confiable y accesible</w:t>
      </w:r>
      <w:r w:rsidR="001C75BE" w:rsidRPr="000974C0">
        <w:rPr>
          <w:rFonts w:ascii="Calibri" w:hAnsi="Calibri" w:cs="Calibri"/>
          <w:sz w:val="28"/>
          <w:szCs w:val="28"/>
        </w:rPr>
        <w:t>.</w:t>
      </w:r>
    </w:p>
    <w:p w14:paraId="010FE53D" w14:textId="50E2E5F8" w:rsidR="00535D58" w:rsidRPr="00656A84" w:rsidRDefault="00535D58" w:rsidP="005C37CD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56A84">
        <w:rPr>
          <w:rFonts w:ascii="Calibri" w:hAnsi="Calibri" w:cs="Calibri"/>
          <w:color w:val="000000" w:themeColor="text1"/>
          <w:sz w:val="28"/>
          <w:szCs w:val="28"/>
        </w:rPr>
        <w:t xml:space="preserve">En el contexto nacional, el trabajo de las instituciones de sociedad civil </w:t>
      </w:r>
      <w:r w:rsidR="00615FC6" w:rsidRPr="00656A84">
        <w:rPr>
          <w:rFonts w:ascii="Calibri" w:hAnsi="Calibri" w:cs="Calibri"/>
          <w:color w:val="000000" w:themeColor="text1"/>
          <w:sz w:val="28"/>
          <w:szCs w:val="28"/>
        </w:rPr>
        <w:t>se dificulta cada vez más</w:t>
      </w:r>
      <w:r w:rsidR="00F5786D" w:rsidRPr="00656A84">
        <w:rPr>
          <w:rFonts w:ascii="Calibri" w:hAnsi="Calibri" w:cs="Calibri"/>
          <w:color w:val="000000" w:themeColor="text1"/>
          <w:sz w:val="28"/>
          <w:szCs w:val="28"/>
        </w:rPr>
        <w:t xml:space="preserve"> ante la ausencia de acceso a la información pública, obligación fundamental que tiene el Estado con la ciudadanía. </w:t>
      </w:r>
      <w:r w:rsidR="0063487A" w:rsidRPr="00656A84">
        <w:rPr>
          <w:rFonts w:ascii="Calibri" w:hAnsi="Calibri" w:cs="Calibri"/>
          <w:color w:val="000000" w:themeColor="text1"/>
          <w:sz w:val="28"/>
          <w:szCs w:val="28"/>
        </w:rPr>
        <w:t xml:space="preserve">A </w:t>
      </w:r>
      <w:r w:rsidR="00F5786D" w:rsidRPr="00656A84">
        <w:rPr>
          <w:rFonts w:ascii="Calibri" w:hAnsi="Calibri" w:cs="Calibri"/>
          <w:color w:val="000000" w:themeColor="text1"/>
          <w:sz w:val="28"/>
          <w:szCs w:val="28"/>
        </w:rPr>
        <w:t>m</w:t>
      </w:r>
      <w:r w:rsidR="0063487A" w:rsidRPr="00656A84">
        <w:rPr>
          <w:rFonts w:ascii="Calibri" w:hAnsi="Calibri" w:cs="Calibri"/>
          <w:color w:val="000000" w:themeColor="text1"/>
          <w:sz w:val="28"/>
          <w:szCs w:val="28"/>
        </w:rPr>
        <w:t>ayor transparencia y acceso a</w:t>
      </w:r>
      <w:r w:rsidR="00F5786D" w:rsidRPr="00656A84">
        <w:rPr>
          <w:rFonts w:ascii="Calibri" w:hAnsi="Calibri" w:cs="Calibri"/>
          <w:color w:val="000000" w:themeColor="text1"/>
          <w:sz w:val="28"/>
          <w:szCs w:val="28"/>
        </w:rPr>
        <w:t xml:space="preserve"> información, m</w:t>
      </w:r>
      <w:r w:rsidR="00615FC6" w:rsidRPr="00656A84">
        <w:rPr>
          <w:rFonts w:ascii="Calibri" w:hAnsi="Calibri" w:cs="Calibri"/>
          <w:color w:val="000000" w:themeColor="text1"/>
          <w:sz w:val="28"/>
          <w:szCs w:val="28"/>
        </w:rPr>
        <w:t>ayor credibili</w:t>
      </w:r>
      <w:bookmarkStart w:id="0" w:name="_GoBack"/>
      <w:bookmarkEnd w:id="0"/>
      <w:r w:rsidR="00615FC6" w:rsidRPr="00656A84">
        <w:rPr>
          <w:rFonts w:ascii="Calibri" w:hAnsi="Calibri" w:cs="Calibri"/>
          <w:color w:val="000000" w:themeColor="text1"/>
          <w:sz w:val="28"/>
          <w:szCs w:val="28"/>
        </w:rPr>
        <w:t>dad y legitimidad</w:t>
      </w:r>
      <w:r w:rsidRPr="00656A84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F5786D" w:rsidRPr="00656A84">
        <w:rPr>
          <w:rFonts w:ascii="Calibri" w:hAnsi="Calibri" w:cs="Calibri"/>
          <w:color w:val="000000" w:themeColor="text1"/>
          <w:sz w:val="28"/>
          <w:szCs w:val="28"/>
        </w:rPr>
        <w:t xml:space="preserve">en los administradores del Estado </w:t>
      </w:r>
      <w:r w:rsidR="0063487A" w:rsidRPr="00656A84">
        <w:rPr>
          <w:rFonts w:ascii="Calibri" w:hAnsi="Calibri" w:cs="Calibri"/>
          <w:color w:val="000000" w:themeColor="text1"/>
          <w:sz w:val="28"/>
          <w:szCs w:val="28"/>
        </w:rPr>
        <w:t>b</w:t>
      </w:r>
      <w:r w:rsidR="00F5786D" w:rsidRPr="00656A84">
        <w:rPr>
          <w:rFonts w:ascii="Calibri" w:hAnsi="Calibri" w:cs="Calibri"/>
          <w:color w:val="000000" w:themeColor="text1"/>
          <w:sz w:val="28"/>
          <w:szCs w:val="28"/>
        </w:rPr>
        <w:t>oliviano.</w:t>
      </w:r>
    </w:p>
    <w:p w14:paraId="59D9FD9F" w14:textId="77777777" w:rsidR="005C37CD" w:rsidRPr="00656A84" w:rsidRDefault="005C37CD" w:rsidP="005C37CD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56A84">
        <w:rPr>
          <w:rFonts w:ascii="Calibri" w:hAnsi="Calibri" w:cs="Calibri"/>
          <w:color w:val="000000" w:themeColor="text1"/>
          <w:sz w:val="28"/>
          <w:szCs w:val="28"/>
        </w:rPr>
        <w:t>Para Fundación Jubileo, este reconocimiento</w:t>
      </w:r>
      <w:r w:rsidR="00535D58" w:rsidRPr="00656A84">
        <w:rPr>
          <w:rFonts w:ascii="Calibri" w:hAnsi="Calibri" w:cs="Calibri"/>
          <w:color w:val="000000" w:themeColor="text1"/>
          <w:sz w:val="28"/>
          <w:szCs w:val="28"/>
        </w:rPr>
        <w:t xml:space="preserve"> internacional</w:t>
      </w:r>
      <w:r w:rsidRPr="00656A84">
        <w:rPr>
          <w:rFonts w:ascii="Calibri" w:hAnsi="Calibri" w:cs="Calibri"/>
          <w:color w:val="000000" w:themeColor="text1"/>
          <w:sz w:val="28"/>
          <w:szCs w:val="28"/>
        </w:rPr>
        <w:t xml:space="preserve"> implica un fortalecimiento en su compromiso de aporte al debate público, la incidencia política y la pro</w:t>
      </w:r>
      <w:r w:rsidR="00535D58" w:rsidRPr="00656A84">
        <w:rPr>
          <w:rFonts w:ascii="Calibri" w:hAnsi="Calibri" w:cs="Calibri"/>
          <w:color w:val="000000" w:themeColor="text1"/>
          <w:sz w:val="28"/>
          <w:szCs w:val="28"/>
        </w:rPr>
        <w:t>moción de la conciencia crítica</w:t>
      </w:r>
      <w:r w:rsidR="0090401B" w:rsidRPr="00656A84">
        <w:rPr>
          <w:rFonts w:ascii="Calibri" w:hAnsi="Calibri" w:cs="Calibri"/>
          <w:color w:val="000000" w:themeColor="text1"/>
          <w:sz w:val="28"/>
          <w:szCs w:val="28"/>
        </w:rPr>
        <w:t>.</w:t>
      </w:r>
    </w:p>
    <w:p w14:paraId="1AE399E7" w14:textId="77777777" w:rsidR="001C75BE" w:rsidRPr="000974C0" w:rsidRDefault="001C75BE" w:rsidP="001C75BE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sz w:val="28"/>
          <w:szCs w:val="28"/>
        </w:rPr>
      </w:pPr>
    </w:p>
    <w:p w14:paraId="2893E965" w14:textId="77777777" w:rsidR="001C75BE" w:rsidRPr="000974C0" w:rsidRDefault="001C75BE" w:rsidP="001C75BE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sz w:val="28"/>
          <w:szCs w:val="28"/>
        </w:rPr>
      </w:pPr>
      <w:r w:rsidRPr="000974C0">
        <w:rPr>
          <w:rFonts w:ascii="Calibri" w:hAnsi="Calibri"/>
          <w:sz w:val="28"/>
          <w:szCs w:val="28"/>
        </w:rPr>
        <w:t xml:space="preserve">--- </w:t>
      </w:r>
    </w:p>
    <w:p w14:paraId="4D6D7D31" w14:textId="77777777" w:rsidR="001C75BE" w:rsidRDefault="001C75BE" w:rsidP="0017078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Cs w:val="46"/>
        </w:rPr>
      </w:pPr>
    </w:p>
    <w:p w14:paraId="7C688ECC" w14:textId="31ACC63E" w:rsidR="001C75BE" w:rsidRDefault="001C75BE" w:rsidP="001C75BE">
      <w:pPr>
        <w:widowControl w:val="0"/>
        <w:autoSpaceDE w:val="0"/>
        <w:autoSpaceDN w:val="0"/>
        <w:adjustRightInd w:val="0"/>
        <w:spacing w:after="0"/>
        <w:ind w:left="708"/>
      </w:pPr>
      <w:r w:rsidRPr="00337542">
        <w:rPr>
          <w:rFonts w:ascii="Calibri" w:hAnsi="Calibri" w:cs="Calibri"/>
          <w:b/>
          <w:bCs/>
          <w:szCs w:val="46"/>
        </w:rPr>
        <w:t>Reporte disponible en:</w:t>
      </w:r>
      <w:r w:rsidRPr="00337542">
        <w:rPr>
          <w:rFonts w:ascii="Calibri" w:hAnsi="Calibri"/>
          <w:szCs w:val="46"/>
        </w:rPr>
        <w:t xml:space="preserve"> </w:t>
      </w:r>
      <w:r w:rsidRPr="00337542">
        <w:rPr>
          <w:rFonts w:ascii="Calibri" w:hAnsi="Calibri"/>
          <w:szCs w:val="46"/>
        </w:rPr>
        <w:br/>
      </w:r>
      <w:hyperlink r:id="rId5" w:history="1">
        <w:r w:rsidR="005D7BFD" w:rsidRPr="00962E79">
          <w:rPr>
            <w:rStyle w:val="Hipervnculo"/>
          </w:rPr>
          <w:t>https://repository.upenn.edu/cgi/viewcontent.cgi?article=1017&amp;context=think_tanks</w:t>
        </w:r>
      </w:hyperlink>
    </w:p>
    <w:p w14:paraId="523B2BAF" w14:textId="77777777" w:rsidR="0017078E" w:rsidRDefault="0017078E" w:rsidP="001C75BE">
      <w:pPr>
        <w:widowControl w:val="0"/>
        <w:autoSpaceDE w:val="0"/>
        <w:autoSpaceDN w:val="0"/>
        <w:adjustRightInd w:val="0"/>
        <w:spacing w:after="0"/>
        <w:ind w:left="708"/>
        <w:rPr>
          <w:rFonts w:ascii="Calibri" w:hAnsi="Calibri"/>
          <w:szCs w:val="46"/>
        </w:rPr>
      </w:pPr>
    </w:p>
    <w:p w14:paraId="4307B0EA" w14:textId="77777777" w:rsidR="001C75BE" w:rsidRDefault="001C75BE" w:rsidP="001C75BE">
      <w:pPr>
        <w:widowControl w:val="0"/>
        <w:autoSpaceDE w:val="0"/>
        <w:autoSpaceDN w:val="0"/>
        <w:adjustRightInd w:val="0"/>
        <w:spacing w:after="0"/>
        <w:ind w:left="708"/>
        <w:rPr>
          <w:rFonts w:ascii="Calibri" w:hAnsi="Calibri"/>
          <w:szCs w:val="46"/>
        </w:rPr>
      </w:pPr>
    </w:p>
    <w:p w14:paraId="191AE0C5" w14:textId="0B42706A" w:rsidR="001C75BE" w:rsidRDefault="001C75BE" w:rsidP="001C75BE">
      <w:pPr>
        <w:widowControl w:val="0"/>
        <w:autoSpaceDE w:val="0"/>
        <w:autoSpaceDN w:val="0"/>
        <w:adjustRightInd w:val="0"/>
        <w:spacing w:after="0"/>
        <w:ind w:left="708"/>
        <w:rPr>
          <w:rFonts w:ascii="Calibri" w:hAnsi="Calibri"/>
          <w:szCs w:val="46"/>
        </w:rPr>
      </w:pPr>
      <w:r>
        <w:rPr>
          <w:rFonts w:ascii="Calibri" w:hAnsi="Calibri"/>
          <w:szCs w:val="46"/>
        </w:rPr>
        <w:t xml:space="preserve">Fundación Jubileo / Página </w:t>
      </w:r>
      <w:r w:rsidR="005D7BFD">
        <w:rPr>
          <w:rFonts w:ascii="Calibri" w:hAnsi="Calibri"/>
          <w:szCs w:val="46"/>
        </w:rPr>
        <w:t>160</w:t>
      </w:r>
      <w:r>
        <w:rPr>
          <w:rFonts w:ascii="Calibri" w:hAnsi="Calibri"/>
          <w:szCs w:val="46"/>
        </w:rPr>
        <w:t xml:space="preserve"> / Tabla Nº 26 / Puesto Nº 3</w:t>
      </w:r>
      <w:r w:rsidR="005D7BFD">
        <w:rPr>
          <w:rFonts w:ascii="Calibri" w:hAnsi="Calibri"/>
          <w:szCs w:val="46"/>
        </w:rPr>
        <w:t>3</w:t>
      </w:r>
    </w:p>
    <w:p w14:paraId="372D9E4A" w14:textId="77777777" w:rsidR="009B2B28" w:rsidRDefault="009B2B28" w:rsidP="005D7BFD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Calibri" w:hAnsi="Calibri"/>
          <w:szCs w:val="46"/>
        </w:rPr>
      </w:pPr>
    </w:p>
    <w:p w14:paraId="6C1E439D" w14:textId="7AC0D036" w:rsidR="009B2B28" w:rsidRDefault="005D7BFD" w:rsidP="005D7BFD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Calibri" w:hAnsi="Calibri"/>
          <w:szCs w:val="46"/>
        </w:rPr>
      </w:pPr>
      <w:r>
        <w:rPr>
          <w:rFonts w:ascii="Calibri" w:hAnsi="Calibri"/>
          <w:noProof/>
          <w:szCs w:val="46"/>
          <w:lang w:eastAsia="es-ES_tradnl"/>
        </w:rPr>
        <w:drawing>
          <wp:inline distT="0" distB="0" distL="0" distR="0" wp14:anchorId="5200989C" wp14:editId="35E37855">
            <wp:extent cx="2751169" cy="2068719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a de pantalla 2019-02-01 a las 10.07.0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585" cy="207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4C9DB" w14:textId="2F48D748" w:rsidR="001C75BE" w:rsidRDefault="005D7BFD" w:rsidP="005D7BFD">
      <w:pPr>
        <w:widowControl w:val="0"/>
        <w:autoSpaceDE w:val="0"/>
        <w:autoSpaceDN w:val="0"/>
        <w:adjustRightInd w:val="0"/>
        <w:spacing w:after="0"/>
        <w:ind w:left="708"/>
        <w:rPr>
          <w:rFonts w:ascii="Calibri" w:hAnsi="Calibri"/>
          <w:szCs w:val="46"/>
        </w:rPr>
      </w:pPr>
      <w:r>
        <w:rPr>
          <w:rFonts w:ascii="Calibri" w:hAnsi="Calibri"/>
          <w:noProof/>
          <w:szCs w:val="46"/>
          <w:lang w:eastAsia="es-ES_tradnl"/>
        </w:rPr>
        <w:lastRenderedPageBreak/>
        <w:drawing>
          <wp:inline distT="0" distB="0" distL="0" distR="0" wp14:anchorId="0B48AD8D" wp14:editId="3C5EE8A6">
            <wp:extent cx="4354277" cy="2133073"/>
            <wp:effectExtent l="0" t="0" r="0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a de pantalla 2019-02-01 a las 14.33.2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309" cy="213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Cs w:val="46"/>
        </w:rPr>
        <w:br/>
        <w:t>…</w:t>
      </w:r>
    </w:p>
    <w:p w14:paraId="07B53156" w14:textId="50733A8D" w:rsidR="005D7BFD" w:rsidRPr="00D51A13" w:rsidRDefault="005D7BFD" w:rsidP="005D7BFD">
      <w:pPr>
        <w:widowControl w:val="0"/>
        <w:autoSpaceDE w:val="0"/>
        <w:autoSpaceDN w:val="0"/>
        <w:adjustRightInd w:val="0"/>
        <w:spacing w:after="0"/>
        <w:ind w:left="708"/>
        <w:rPr>
          <w:rFonts w:ascii="Calibri" w:hAnsi="Calibri"/>
          <w:szCs w:val="46"/>
        </w:rPr>
      </w:pPr>
      <w:r>
        <w:rPr>
          <w:rFonts w:ascii="Calibri" w:hAnsi="Calibri"/>
          <w:noProof/>
          <w:szCs w:val="46"/>
          <w:lang w:eastAsia="es-ES_tradnl"/>
        </w:rPr>
        <w:drawing>
          <wp:inline distT="0" distB="0" distL="0" distR="0" wp14:anchorId="6F9A0305" wp14:editId="1D19BCEC">
            <wp:extent cx="4280486" cy="6075188"/>
            <wp:effectExtent l="0" t="0" r="1270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a de pantalla 2019-02-01 a las 9.34.5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371" cy="608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BFD" w:rsidRPr="00D51A13" w:rsidSect="001C75BE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11"/>
    <w:rsid w:val="000974C0"/>
    <w:rsid w:val="0017078E"/>
    <w:rsid w:val="0018776F"/>
    <w:rsid w:val="001C75BE"/>
    <w:rsid w:val="001E3569"/>
    <w:rsid w:val="00202620"/>
    <w:rsid w:val="00213D4D"/>
    <w:rsid w:val="00380CB4"/>
    <w:rsid w:val="003F58B4"/>
    <w:rsid w:val="0040130B"/>
    <w:rsid w:val="004D003D"/>
    <w:rsid w:val="00535D58"/>
    <w:rsid w:val="005C37CD"/>
    <w:rsid w:val="005D1211"/>
    <w:rsid w:val="005D7BFD"/>
    <w:rsid w:val="00615FC6"/>
    <w:rsid w:val="0063487A"/>
    <w:rsid w:val="0065699C"/>
    <w:rsid w:val="00656A84"/>
    <w:rsid w:val="007118AB"/>
    <w:rsid w:val="0078785F"/>
    <w:rsid w:val="007E1D14"/>
    <w:rsid w:val="007F22E4"/>
    <w:rsid w:val="008070F3"/>
    <w:rsid w:val="008439FE"/>
    <w:rsid w:val="0090401B"/>
    <w:rsid w:val="0092723A"/>
    <w:rsid w:val="00927D03"/>
    <w:rsid w:val="00930BAE"/>
    <w:rsid w:val="0096277C"/>
    <w:rsid w:val="009B2B28"/>
    <w:rsid w:val="009C7B69"/>
    <w:rsid w:val="00A01473"/>
    <w:rsid w:val="00A37F70"/>
    <w:rsid w:val="00A70CDE"/>
    <w:rsid w:val="00DB6765"/>
    <w:rsid w:val="00DF562E"/>
    <w:rsid w:val="00EC0018"/>
    <w:rsid w:val="00F578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E262D8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79AE"/>
    <w:pPr>
      <w:spacing w:after="200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1211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211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3754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53C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repository.upenn.edu/cgi/viewcontent.cgi?article=1017&amp;context=think_tanks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497</Words>
  <Characters>2734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JUBILEO</Company>
  <LinksUpToDate>false</LinksUpToDate>
  <CharactersWithSpaces>3225</CharactersWithSpaces>
  <SharedDoc>false</SharedDoc>
  <HLinks>
    <vt:vector size="18" baseType="variant">
      <vt:variant>
        <vt:i4>5177398</vt:i4>
      </vt:variant>
      <vt:variant>
        <vt:i4>0</vt:i4>
      </vt:variant>
      <vt:variant>
        <vt:i4>0</vt:i4>
      </vt:variant>
      <vt:variant>
        <vt:i4>5</vt:i4>
      </vt:variant>
      <vt:variant>
        <vt:lpwstr>http://lauder.wharton.upenn.edu/pages/pdf/other/2014%20Global%20Go%20To%20Think%20Tank%20Index%20Report%201%2019%201130AM.pdf</vt:lpwstr>
      </vt:variant>
      <vt:variant>
        <vt:lpwstr/>
      </vt:variant>
      <vt:variant>
        <vt:i4>7536694</vt:i4>
      </vt:variant>
      <vt:variant>
        <vt:i4>4820</vt:i4>
      </vt:variant>
      <vt:variant>
        <vt:i4>1025</vt:i4>
      </vt:variant>
      <vt:variant>
        <vt:i4>1</vt:i4>
      </vt:variant>
      <vt:variant>
        <vt:lpwstr>Captura de pantalla 2015-02-06 a las 2</vt:lpwstr>
      </vt:variant>
      <vt:variant>
        <vt:lpwstr/>
      </vt:variant>
      <vt:variant>
        <vt:i4>7536694</vt:i4>
      </vt:variant>
      <vt:variant>
        <vt:i4>4821</vt:i4>
      </vt:variant>
      <vt:variant>
        <vt:i4>1026</vt:i4>
      </vt:variant>
      <vt:variant>
        <vt:i4>1</vt:i4>
      </vt:variant>
      <vt:variant>
        <vt:lpwstr>Captura de pantalla 2015-02-06 a las 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Jubileo MAC</dc:creator>
  <cp:lastModifiedBy>Usuario de Microsoft Office</cp:lastModifiedBy>
  <cp:revision>3</cp:revision>
  <cp:lastPrinted>2019-02-01T18:36:00Z</cp:lastPrinted>
  <dcterms:created xsi:type="dcterms:W3CDTF">2019-02-01T18:42:00Z</dcterms:created>
  <dcterms:modified xsi:type="dcterms:W3CDTF">2019-02-01T18:55:00Z</dcterms:modified>
</cp:coreProperties>
</file>