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788A" w:rsidRPr="007A2224" w:rsidRDefault="00A60905" w:rsidP="00E9788A">
      <w:pPr>
        <w:jc w:val="center"/>
        <w:rPr>
          <w:b/>
          <w:color w:val="1F497D"/>
          <w:sz w:val="28"/>
        </w:rPr>
      </w:pPr>
      <w:r>
        <w:rPr>
          <w:noProof/>
          <w:sz w:val="12"/>
          <w:lang w:val="es-ES_tradnl" w:eastAsia="es-ES_trad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-341630</wp:posOffset>
            </wp:positionV>
            <wp:extent cx="950595" cy="567055"/>
            <wp:effectExtent l="0" t="0" r="1905" b="4445"/>
            <wp:wrapNone/>
            <wp:docPr id="7" name="Imagen 4" descr="Logo JUBILEO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JUBILEO 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88A" w:rsidRDefault="00E9788A" w:rsidP="00E9788A">
      <w:pPr>
        <w:spacing w:after="0" w:line="240" w:lineRule="auto"/>
        <w:jc w:val="center"/>
        <w:rPr>
          <w:b/>
        </w:rPr>
      </w:pPr>
      <w:r>
        <w:rPr>
          <w:b/>
        </w:rPr>
        <w:t>E</w:t>
      </w:r>
      <w:r w:rsidR="00A4337F">
        <w:rPr>
          <w:b/>
        </w:rPr>
        <w:t>L</w:t>
      </w:r>
      <w:r>
        <w:rPr>
          <w:b/>
        </w:rPr>
        <w:t xml:space="preserve"> PRECIO DE ALIMENTOS </w:t>
      </w:r>
      <w:r w:rsidR="00A4337F">
        <w:rPr>
          <w:b/>
        </w:rPr>
        <w:t>SE INCREMENT</w:t>
      </w:r>
      <w:r w:rsidR="00CC31B1">
        <w:rPr>
          <w:b/>
        </w:rPr>
        <w:t>Ó</w:t>
      </w:r>
      <w:r w:rsidR="00A4337F">
        <w:rPr>
          <w:b/>
        </w:rPr>
        <w:t xml:space="preserve"> EN 1,66%</w:t>
      </w:r>
      <w:r w:rsidR="00CC31B1">
        <w:rPr>
          <w:b/>
        </w:rPr>
        <w:t xml:space="preserve"> </w:t>
      </w:r>
      <w:r w:rsidR="00CC31B1">
        <w:rPr>
          <w:b/>
        </w:rPr>
        <w:br/>
        <w:t>DURANTE EL PRIMER TRIMESTRE DE 2016</w:t>
      </w:r>
    </w:p>
    <w:p w:rsidR="00E9788A" w:rsidRDefault="00651E65" w:rsidP="00E9788A">
      <w:pPr>
        <w:spacing w:after="0" w:line="240" w:lineRule="auto"/>
        <w:jc w:val="center"/>
        <w:rPr>
          <w:b/>
        </w:rPr>
      </w:pPr>
      <w:r w:rsidRPr="00651E65">
        <w:rPr>
          <w:rFonts w:cs="MyriadPro-Regular"/>
          <w:i/>
          <w:noProof/>
          <w:sz w:val="4"/>
          <w:szCs w:val="24"/>
          <w:lang w:eastAsia="es-ES"/>
        </w:rPr>
        <w:pict>
          <v:roundrect id="AutoShape 7" o:spid="_x0000_s1026" style="position:absolute;left:0;text-align:left;margin-left:.45pt;margin-top:11.5pt;width:443.35pt;height:8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" fillcolor="#e6f1ff" strokecolor="#4a7ebb" strokeweight="1.5pt">
            <v:fill opacity="64764f"/>
            <v:shadow on="t" opacity="22938f" offset="0"/>
            <v:textbox inset=",7.2pt,,7.2pt"/>
          </v:roundrect>
        </w:pict>
      </w:r>
    </w:p>
    <w:p w:rsidR="00E9788A" w:rsidRPr="007A2224" w:rsidRDefault="00E9788A" w:rsidP="00E9788A">
      <w:pPr>
        <w:pStyle w:val="Sinespaciado1"/>
        <w:jc w:val="center"/>
        <w:rPr>
          <w:rFonts w:ascii="Calibri" w:hAnsi="Calibri"/>
          <w:b/>
          <w:sz w:val="4"/>
          <w:szCs w:val="28"/>
        </w:rPr>
      </w:pPr>
    </w:p>
    <w:p w:rsidR="00E9788A" w:rsidRDefault="00B572BA" w:rsidP="0064378A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alibri" w:hAnsi="Calibri" w:cs="MyriadPro-Regular"/>
          <w:i/>
          <w:szCs w:val="24"/>
        </w:rPr>
      </w:pPr>
      <w:r>
        <w:rPr>
          <w:rFonts w:ascii="Calibri" w:hAnsi="Calibri" w:cs="MyriadPro-Regular"/>
          <w:i/>
          <w:szCs w:val="24"/>
        </w:rPr>
        <w:t xml:space="preserve">En marzo de 2016 respecto </w:t>
      </w:r>
      <w:r w:rsidR="0081627B">
        <w:rPr>
          <w:rFonts w:ascii="Calibri" w:hAnsi="Calibri" w:cs="MyriadPro-Regular"/>
          <w:i/>
          <w:szCs w:val="24"/>
        </w:rPr>
        <w:t>al mes anterior</w:t>
      </w:r>
      <w:r w:rsidR="00CC31B1">
        <w:rPr>
          <w:rFonts w:ascii="Calibri" w:hAnsi="Calibri" w:cs="MyriadPro-Regular"/>
          <w:i/>
          <w:szCs w:val="24"/>
        </w:rPr>
        <w:t>,</w:t>
      </w:r>
      <w:r>
        <w:rPr>
          <w:rFonts w:ascii="Calibri" w:hAnsi="Calibri" w:cs="MyriadPro-Regular"/>
          <w:i/>
          <w:szCs w:val="24"/>
        </w:rPr>
        <w:t xml:space="preserve"> el p</w:t>
      </w:r>
      <w:r w:rsidR="00CC31B1">
        <w:rPr>
          <w:rFonts w:ascii="Calibri" w:hAnsi="Calibri" w:cs="MyriadPro-Regular"/>
          <w:i/>
          <w:szCs w:val="24"/>
        </w:rPr>
        <w:t>recio de los alimentos disminuyó</w:t>
      </w:r>
      <w:r>
        <w:rPr>
          <w:rFonts w:ascii="Calibri" w:hAnsi="Calibri" w:cs="MyriadPro-Regular"/>
          <w:i/>
          <w:szCs w:val="24"/>
        </w:rPr>
        <w:t xml:space="preserve"> en -0,16%</w:t>
      </w:r>
      <w:r w:rsidR="0081627B">
        <w:rPr>
          <w:rFonts w:ascii="Calibri" w:hAnsi="Calibri" w:cs="MyriadPro-Regular"/>
          <w:i/>
          <w:szCs w:val="24"/>
        </w:rPr>
        <w:t>, en promedio</w:t>
      </w:r>
      <w:r>
        <w:rPr>
          <w:rFonts w:ascii="Calibri" w:hAnsi="Calibri" w:cs="MyriadPro-Regular"/>
          <w:i/>
          <w:szCs w:val="24"/>
        </w:rPr>
        <w:t>.</w:t>
      </w:r>
    </w:p>
    <w:p w:rsidR="00E9788A" w:rsidRDefault="00B572BA" w:rsidP="0064378A">
      <w:pPr>
        <w:pStyle w:val="Sinespaciado1"/>
        <w:numPr>
          <w:ilvl w:val="0"/>
          <w:numId w:val="1"/>
        </w:numPr>
        <w:spacing w:before="120" w:after="120"/>
        <w:jc w:val="both"/>
        <w:rPr>
          <w:rFonts w:ascii="Calibri" w:hAnsi="Calibri" w:cs="MyriadPro-Regular"/>
          <w:i/>
          <w:szCs w:val="24"/>
        </w:rPr>
      </w:pPr>
      <w:r>
        <w:rPr>
          <w:rFonts w:ascii="Calibri" w:hAnsi="Calibri" w:cs="MyriadPro-Regular"/>
          <w:i/>
          <w:szCs w:val="24"/>
        </w:rPr>
        <w:t xml:space="preserve">En el acumulado al primer trimestre, los precios de los alimentos </w:t>
      </w:r>
      <w:r w:rsidR="00CC31B1">
        <w:rPr>
          <w:rFonts w:ascii="Calibri" w:hAnsi="Calibri" w:cs="MyriadPro-Regular"/>
          <w:i/>
          <w:szCs w:val="24"/>
        </w:rPr>
        <w:t xml:space="preserve">subieron en </w:t>
      </w:r>
      <w:r>
        <w:rPr>
          <w:rFonts w:ascii="Calibri" w:hAnsi="Calibri" w:cs="MyriadPro-Regular"/>
          <w:i/>
          <w:szCs w:val="24"/>
        </w:rPr>
        <w:t xml:space="preserve">1,66%, </w:t>
      </w:r>
      <w:r w:rsidR="00CC31B1">
        <w:rPr>
          <w:rFonts w:ascii="Calibri" w:hAnsi="Calibri" w:cs="MyriadPro-Regular"/>
          <w:i/>
          <w:szCs w:val="24"/>
        </w:rPr>
        <w:t>en tanto</w:t>
      </w:r>
      <w:r>
        <w:rPr>
          <w:rFonts w:ascii="Calibri" w:hAnsi="Calibri" w:cs="MyriadPro-Regular"/>
          <w:i/>
          <w:szCs w:val="24"/>
        </w:rPr>
        <w:t xml:space="preserve"> que el nivel general de todos los bienes y servicios </w:t>
      </w:r>
      <w:r w:rsidR="00CC31B1">
        <w:rPr>
          <w:rFonts w:ascii="Calibri" w:hAnsi="Calibri" w:cs="MyriadPro-Regular"/>
          <w:i/>
          <w:szCs w:val="24"/>
        </w:rPr>
        <w:t>varió en 1,</w:t>
      </w:r>
      <w:r>
        <w:rPr>
          <w:rFonts w:ascii="Calibri" w:hAnsi="Calibri" w:cs="MyriadPro-Regular"/>
          <w:i/>
          <w:szCs w:val="24"/>
        </w:rPr>
        <w:t xml:space="preserve">13%. </w:t>
      </w:r>
    </w:p>
    <w:p w:rsidR="00B572BA" w:rsidRDefault="00B572BA" w:rsidP="00B572BA">
      <w:pPr>
        <w:pStyle w:val="Sinespaciado1"/>
        <w:spacing w:before="120" w:after="120"/>
        <w:rPr>
          <w:rFonts w:ascii="Calibri" w:hAnsi="Calibri" w:cs="MyriadPro-Regular"/>
          <w:i/>
          <w:szCs w:val="24"/>
        </w:rPr>
      </w:pPr>
    </w:p>
    <w:p w:rsidR="00E9788A" w:rsidRDefault="00E9788A" w:rsidP="00E9788A">
      <w:pPr>
        <w:jc w:val="both"/>
      </w:pPr>
      <w:r>
        <w:t>En marzo, respecto a febrero de 201</w:t>
      </w:r>
      <w:r w:rsidR="00A4337F">
        <w:t>6</w:t>
      </w:r>
      <w:r>
        <w:t xml:space="preserve">, los precios de los alimentos </w:t>
      </w:r>
      <w:r w:rsidR="00A4337F">
        <w:t xml:space="preserve">en promedio </w:t>
      </w:r>
      <w:r>
        <w:t>registraron un decremento de -</w:t>
      </w:r>
      <w:r w:rsidR="00A4337F">
        <w:t>0,16</w:t>
      </w:r>
      <w:r>
        <w:t>%</w:t>
      </w:r>
      <w:r w:rsidR="00A4337F">
        <w:t>. En la pasada gestión</w:t>
      </w:r>
      <w:r w:rsidR="00CC31B1">
        <w:t>,</w:t>
      </w:r>
      <w:r w:rsidR="00A4337F">
        <w:t xml:space="preserve"> </w:t>
      </w:r>
      <w:r w:rsidR="00CC31B1">
        <w:t xml:space="preserve">sucedió similar situación en los meses de marzo, abril, </w:t>
      </w:r>
      <w:r w:rsidR="00A4337F">
        <w:t xml:space="preserve">noviembre y diciembre </w:t>
      </w:r>
      <w:r>
        <w:t>.</w:t>
      </w:r>
    </w:p>
    <w:p w:rsidR="00E9788A" w:rsidRDefault="00E9788A" w:rsidP="00E9788A">
      <w:pPr>
        <w:jc w:val="both"/>
      </w:pPr>
      <w:r>
        <w:t xml:space="preserve">Según el reporte oficial del INE, la variación de precios del promedio general de bienes y servicios durante el mes de marzo </w:t>
      </w:r>
      <w:r w:rsidR="00CC31B1">
        <w:t xml:space="preserve">2016 </w:t>
      </w:r>
      <w:r>
        <w:t>respecto a febrero fue de 0,</w:t>
      </w:r>
      <w:r w:rsidR="00A4337F">
        <w:t>13</w:t>
      </w:r>
      <w:r>
        <w:t>%; de modo que los alimentos bajaron de precio en comparación con el promedio del conjunto de bienes y servicios</w:t>
      </w:r>
      <w:r w:rsidR="00DA0BA3">
        <w:t xml:space="preserve"> durante </w:t>
      </w:r>
      <w:r w:rsidR="00C81033">
        <w:t>el último mes</w:t>
      </w:r>
      <w:r>
        <w:t>.</w:t>
      </w:r>
    </w:p>
    <w:p w:rsidR="00E9788A" w:rsidRDefault="00A4337F" w:rsidP="00E9788A">
      <w:pPr>
        <w:jc w:val="center"/>
      </w:pPr>
      <w:r w:rsidRPr="00A4337F">
        <w:rPr>
          <w:noProof/>
          <w:lang w:val="es-ES_tradnl" w:eastAsia="es-ES_tradnl"/>
        </w:rPr>
        <w:drawing>
          <wp:inline distT="0" distB="0" distL="0" distR="0">
            <wp:extent cx="5610865" cy="1949450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7F" w:rsidRDefault="00DA0BA3" w:rsidP="00E9788A">
      <w:pPr>
        <w:jc w:val="both"/>
      </w:pPr>
      <w:r>
        <w:t>A</w:t>
      </w:r>
      <w:r w:rsidR="00CE4327">
        <w:t>l primer trimestre de 2016</w:t>
      </w:r>
      <w:r w:rsidR="00CE4327" w:rsidRPr="00CE4327">
        <w:t>, la variación acumulada del precio de los alimentos y bebidas llegó a 1,</w:t>
      </w:r>
      <w:r w:rsidR="00526A26">
        <w:t>66</w:t>
      </w:r>
      <w:r w:rsidR="00CE4327" w:rsidRPr="00CE4327">
        <w:t>%, m</w:t>
      </w:r>
      <w:r w:rsidR="00526A26">
        <w:t>ayo</w:t>
      </w:r>
      <w:r w:rsidR="00CE4327" w:rsidRPr="00CE4327">
        <w:t xml:space="preserve">r a la variación acumulada del conjunto de bienes y servicios que hasta </w:t>
      </w:r>
      <w:r w:rsidR="00526A26">
        <w:t>marzo</w:t>
      </w:r>
      <w:r w:rsidR="00CE4327" w:rsidRPr="00CE4327">
        <w:t xml:space="preserve"> alcanza a 1,1</w:t>
      </w:r>
      <w:r w:rsidR="00526A26">
        <w:t>3</w:t>
      </w:r>
      <w:r w:rsidR="00CE4327" w:rsidRPr="00CE4327">
        <w:t>%.</w:t>
      </w:r>
    </w:p>
    <w:p w:rsidR="00526A26" w:rsidRDefault="00E4163C" w:rsidP="00E9788A">
      <w:pPr>
        <w:jc w:val="both"/>
      </w:pPr>
      <w:r>
        <w:t xml:space="preserve">El reporte del INE </w:t>
      </w:r>
      <w:r w:rsidR="00C81033">
        <w:t xml:space="preserve">correspondiente a marzo muestra que </w:t>
      </w:r>
      <w:r w:rsidR="0031003D">
        <w:t xml:space="preserve">los productos </w:t>
      </w:r>
      <w:r w:rsidR="00DA0BA3">
        <w:t>más importantes en</w:t>
      </w:r>
      <w:r w:rsidR="0031003D">
        <w:t xml:space="preserve"> el incremento de precios fueron: T</w:t>
      </w:r>
      <w:r>
        <w:t>omate</w:t>
      </w:r>
      <w:r w:rsidR="0031003D">
        <w:t xml:space="preserve"> </w:t>
      </w:r>
      <w:r>
        <w:t>17,</w:t>
      </w:r>
      <w:r w:rsidR="0031003D">
        <w:t>6%; q</w:t>
      </w:r>
      <w:r>
        <w:t>ueso criollo</w:t>
      </w:r>
      <w:r w:rsidR="0031003D">
        <w:t xml:space="preserve"> </w:t>
      </w:r>
      <w:r>
        <w:t>12,</w:t>
      </w:r>
      <w:r w:rsidR="0031003D">
        <w:t>1%; n</w:t>
      </w:r>
      <w:r>
        <w:t>aranja</w:t>
      </w:r>
      <w:r w:rsidR="0031003D">
        <w:t xml:space="preserve"> </w:t>
      </w:r>
      <w:r>
        <w:t>2,8</w:t>
      </w:r>
      <w:r w:rsidR="0031003D">
        <w:t>%; h</w:t>
      </w:r>
      <w:r>
        <w:t>uevo de gallina</w:t>
      </w:r>
      <w:r w:rsidR="0031003D">
        <w:t xml:space="preserve"> </w:t>
      </w:r>
      <w:r>
        <w:t>1,5</w:t>
      </w:r>
      <w:r w:rsidR="0031003D">
        <w:t>%; a</w:t>
      </w:r>
      <w:r>
        <w:t>rveja</w:t>
      </w:r>
      <w:r w:rsidR="0031003D">
        <w:t xml:space="preserve"> </w:t>
      </w:r>
      <w:r>
        <w:t>1,</w:t>
      </w:r>
      <w:r w:rsidR="0031003D">
        <w:t>5% y s</w:t>
      </w:r>
      <w:r>
        <w:t>ábalo</w:t>
      </w:r>
      <w:r w:rsidR="0031003D">
        <w:t xml:space="preserve"> </w:t>
      </w:r>
      <w:r>
        <w:t>2,2</w:t>
      </w:r>
      <w:r w:rsidR="0031003D">
        <w:t xml:space="preserve">%. Los productos alimenticios </w:t>
      </w:r>
      <w:r w:rsidR="00C81033">
        <w:t>que registraron</w:t>
      </w:r>
      <w:r w:rsidR="0031003D">
        <w:t xml:space="preserve"> baja de sus precios fueron: Carne de pollo -9,8%; papa -4,2%; locoto -22,9%; cebolla -4,2%; zanahoria -6,7%</w:t>
      </w:r>
      <w:r w:rsidR="00C81033">
        <w:t xml:space="preserve"> y</w:t>
      </w:r>
      <w:r w:rsidR="0031003D">
        <w:t xml:space="preserve"> manzana -6,7%</w:t>
      </w:r>
    </w:p>
    <w:p w:rsidR="00C81033" w:rsidRDefault="00C81033" w:rsidP="00E9788A">
      <w:pPr>
        <w:jc w:val="both"/>
        <w:rPr>
          <w:b/>
        </w:rPr>
      </w:pPr>
    </w:p>
    <w:p w:rsidR="00C81033" w:rsidRDefault="00C81033" w:rsidP="00E9788A">
      <w:pPr>
        <w:jc w:val="both"/>
        <w:rPr>
          <w:b/>
        </w:rPr>
      </w:pPr>
    </w:p>
    <w:p w:rsidR="00526A26" w:rsidRPr="001D73B4" w:rsidRDefault="001D73B4" w:rsidP="00E9788A">
      <w:pPr>
        <w:jc w:val="both"/>
        <w:rPr>
          <w:b/>
        </w:rPr>
      </w:pPr>
      <w:r w:rsidRPr="001D73B4">
        <w:rPr>
          <w:b/>
        </w:rPr>
        <w:t xml:space="preserve">Alimentos dentro y fuera del hogar </w:t>
      </w:r>
    </w:p>
    <w:p w:rsidR="001D73B4" w:rsidRDefault="001D73B4" w:rsidP="00E9788A">
      <w:pPr>
        <w:jc w:val="both"/>
      </w:pPr>
      <w:r>
        <w:t>Durante la gestión 2015, el precio de los alimentos consumido</w:t>
      </w:r>
      <w:r w:rsidR="00DA0BA3">
        <w:t>s</w:t>
      </w:r>
      <w:r>
        <w:t xml:space="preserve"> fuera del hogar</w:t>
      </w:r>
      <w:r w:rsidR="006D5636">
        <w:t xml:space="preserve"> </w:t>
      </w:r>
      <w:r>
        <w:t xml:space="preserve">se incrementó </w:t>
      </w:r>
      <w:r w:rsidR="00BB7009">
        <w:t xml:space="preserve">en </w:t>
      </w:r>
      <w:r w:rsidR="00DA0BA3">
        <w:t xml:space="preserve">4,5%, </w:t>
      </w:r>
      <w:r w:rsidR="00BB7009">
        <w:t>en tanto que</w:t>
      </w:r>
      <w:r>
        <w:t xml:space="preserve"> el precio de los alimentos consumidos dentro del hogar</w:t>
      </w:r>
      <w:r w:rsidR="006D5636">
        <w:t xml:space="preserve"> </w:t>
      </w:r>
      <w:r w:rsidR="00BB7009">
        <w:t xml:space="preserve">subieron en </w:t>
      </w:r>
      <w:r w:rsidR="006D5636">
        <w:t>2</w:t>
      </w:r>
      <w:r>
        <w:t>,</w:t>
      </w:r>
      <w:r w:rsidR="006D5636">
        <w:t>2%.</w:t>
      </w:r>
      <w:r>
        <w:t xml:space="preserve"> </w:t>
      </w:r>
      <w:r w:rsidR="00CD5905">
        <w:t>Sin embargo</w:t>
      </w:r>
      <w:r w:rsidR="00C81033">
        <w:t>,</w:t>
      </w:r>
      <w:r w:rsidR="00CD5905">
        <w:t xml:space="preserve"> </w:t>
      </w:r>
      <w:r w:rsidR="00BD3037">
        <w:t xml:space="preserve">hasta febrero </w:t>
      </w:r>
      <w:r w:rsidR="00CD5905">
        <w:t xml:space="preserve">de la presente gestión los precios de los alimentos consumidos fuera del hogar </w:t>
      </w:r>
      <w:r w:rsidR="00BB7009">
        <w:t>registraron un incremento de 0,</w:t>
      </w:r>
      <w:r w:rsidR="00CD5905">
        <w:t>71%</w:t>
      </w:r>
      <w:r w:rsidR="00BB7009">
        <w:t xml:space="preserve">; en cambio, </w:t>
      </w:r>
      <w:r w:rsidR="00CD5905">
        <w:t>los alimentos consumidos dentro del hogar</w:t>
      </w:r>
      <w:r w:rsidR="00BB7009">
        <w:t xml:space="preserve"> subieron en </w:t>
      </w:r>
      <w:r w:rsidR="00CD5905">
        <w:t>1,82%.</w:t>
      </w:r>
    </w:p>
    <w:p w:rsidR="00E4163C" w:rsidRDefault="00BD3037" w:rsidP="00E9788A">
      <w:pPr>
        <w:jc w:val="both"/>
      </w:pPr>
      <w:r w:rsidRPr="00BD3037">
        <w:rPr>
          <w:noProof/>
          <w:lang w:val="es-ES_tradnl" w:eastAsia="es-ES_tradnl"/>
        </w:rPr>
        <w:drawing>
          <wp:inline distT="0" distB="0" distL="0" distR="0">
            <wp:extent cx="5611135" cy="2067151"/>
            <wp:effectExtent l="0" t="0" r="88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8A" w:rsidRDefault="00E9788A" w:rsidP="00E9788A">
      <w:pPr>
        <w:jc w:val="both"/>
      </w:pPr>
      <w:r>
        <w:t xml:space="preserve">De nueve ciudades investigadas por el </w:t>
      </w:r>
      <w:r w:rsidR="00B24D40">
        <w:t>INE</w:t>
      </w:r>
      <w:r>
        <w:t xml:space="preserve">, durante marzo y respecto de febrero, </w:t>
      </w:r>
      <w:r w:rsidR="00B24D40">
        <w:t>el Índice de Precios al Consumidor</w:t>
      </w:r>
      <w:r>
        <w:t xml:space="preserve"> de los alimentos</w:t>
      </w:r>
      <w:r w:rsidR="00B24D40">
        <w:t xml:space="preserve"> </w:t>
      </w:r>
      <w:r>
        <w:t xml:space="preserve">se </w:t>
      </w:r>
      <w:r w:rsidR="00B24D40">
        <w:t>redujo, en promedio, en:</w:t>
      </w:r>
      <w:r w:rsidR="005F2780">
        <w:t xml:space="preserve"> Sucre -2,7%; Potosí -2,5%; Oruro -1,4%; La Paz -1,2 y Cobija -0,1%. Las </w:t>
      </w:r>
      <w:r>
        <w:t>ciudades</w:t>
      </w:r>
      <w:r w:rsidR="00B24D40">
        <w:t xml:space="preserve"> de Tarija 3,</w:t>
      </w:r>
      <w:r w:rsidR="005F2780">
        <w:t>3%; Cochabamba 0,9</w:t>
      </w:r>
      <w:r w:rsidR="00BD3037">
        <w:t>%</w:t>
      </w:r>
      <w:r w:rsidR="005F2780">
        <w:t xml:space="preserve">; Santa Cruz 0,4% y </w:t>
      </w:r>
      <w:r>
        <w:t xml:space="preserve">Trinidad </w:t>
      </w:r>
      <w:r w:rsidR="001C26AD">
        <w:t>0</w:t>
      </w:r>
      <w:r>
        <w:t>,</w:t>
      </w:r>
      <w:r w:rsidR="001C26AD">
        <w:t>1</w:t>
      </w:r>
      <w:r>
        <w:t>%</w:t>
      </w:r>
      <w:r w:rsidR="001C26AD">
        <w:t>;</w:t>
      </w:r>
      <w:r>
        <w:t xml:space="preserve"> </w:t>
      </w:r>
      <w:r w:rsidR="005F2780">
        <w:t>registran incremento d</w:t>
      </w:r>
      <w:r>
        <w:t>el precio de los alimentos</w:t>
      </w:r>
      <w:r w:rsidR="005F2780">
        <w:t>.</w:t>
      </w:r>
      <w:bookmarkStart w:id="0" w:name="_GoBack"/>
      <w:bookmarkEnd w:id="0"/>
    </w:p>
    <w:p w:rsidR="0081627B" w:rsidRDefault="005F2780" w:rsidP="00E9788A">
      <w:pPr>
        <w:jc w:val="both"/>
      </w:pPr>
      <w:r w:rsidRPr="005F2780">
        <w:rPr>
          <w:noProof/>
          <w:lang w:val="es-ES_tradnl" w:eastAsia="es-ES_tradnl"/>
        </w:rPr>
        <w:drawing>
          <wp:inline distT="0" distB="0" distL="0" distR="0">
            <wp:extent cx="4637894" cy="2011680"/>
            <wp:effectExtent l="25400" t="0" r="10306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79" cy="20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8A" w:rsidRPr="0081627B" w:rsidRDefault="00E9788A" w:rsidP="0081627B">
      <w:pPr>
        <w:jc w:val="both"/>
      </w:pPr>
      <w:r>
        <w:t>En la variación acumulada, T</w:t>
      </w:r>
      <w:r w:rsidR="00B24D40">
        <w:t>rinidad</w:t>
      </w:r>
      <w:r>
        <w:t xml:space="preserve"> resulta ser </w:t>
      </w:r>
      <w:r w:rsidR="00B24D40">
        <w:t>la ciudad donde el precio de</w:t>
      </w:r>
      <w:r>
        <w:t xml:space="preserve"> alimentos (hasta marzo respecto de diciembre de la pasada gestión) registra </w:t>
      </w:r>
      <w:r w:rsidR="001C26AD">
        <w:t>e</w:t>
      </w:r>
      <w:r>
        <w:t xml:space="preserve">l mayor </w:t>
      </w:r>
      <w:r w:rsidR="001C26AD">
        <w:t>incremento</w:t>
      </w:r>
      <w:r>
        <w:t xml:space="preserve">, con </w:t>
      </w:r>
      <w:r w:rsidR="001C26AD">
        <w:t>2</w:t>
      </w:r>
      <w:r>
        <w:t>,</w:t>
      </w:r>
      <w:r w:rsidR="001C26AD">
        <w:t>5</w:t>
      </w:r>
      <w:r>
        <w:t xml:space="preserve">%. Similar comportamiento tienen las ciudades de </w:t>
      </w:r>
      <w:r w:rsidR="001C26AD">
        <w:t>Santa Cruz</w:t>
      </w:r>
      <w:r w:rsidR="0081627B">
        <w:t>,</w:t>
      </w:r>
      <w:r w:rsidR="001C26AD">
        <w:t xml:space="preserve"> La Paz y Cobija</w:t>
      </w:r>
      <w:r w:rsidR="0081627B">
        <w:t>,</w:t>
      </w:r>
      <w:r w:rsidR="001C26AD">
        <w:t xml:space="preserve"> </w:t>
      </w:r>
      <w:r>
        <w:t xml:space="preserve">que en el acumulado registran tasas </w:t>
      </w:r>
      <w:r w:rsidR="001C26AD">
        <w:t>positivas</w:t>
      </w:r>
      <w:r>
        <w:t xml:space="preserve">, con la consecuencia de </w:t>
      </w:r>
      <w:r w:rsidR="001C26AD">
        <w:t xml:space="preserve">aumento en el </w:t>
      </w:r>
      <w:r>
        <w:t>precio de los alimentos</w:t>
      </w:r>
      <w:r w:rsidR="001C26AD">
        <w:t xml:space="preserve"> durante el primer trimestre</w:t>
      </w:r>
      <w:r>
        <w:t>.</w:t>
      </w:r>
    </w:p>
    <w:p w:rsidR="00E9788A" w:rsidRPr="00401D1E" w:rsidRDefault="00E9788A" w:rsidP="00E9788A">
      <w:pPr>
        <w:rPr>
          <w:sz w:val="16"/>
        </w:rPr>
      </w:pPr>
      <w:r>
        <w:rPr>
          <w:sz w:val="16"/>
        </w:rPr>
        <w:t>Fundación Jubileo</w:t>
      </w:r>
      <w:r>
        <w:rPr>
          <w:sz w:val="16"/>
        </w:rPr>
        <w:br/>
        <w:t>Abril</w:t>
      </w:r>
      <w:r w:rsidRPr="00401D1E">
        <w:rPr>
          <w:sz w:val="16"/>
        </w:rPr>
        <w:t xml:space="preserve"> 201</w:t>
      </w:r>
      <w:r w:rsidR="005F2780">
        <w:rPr>
          <w:sz w:val="16"/>
        </w:rPr>
        <w:t>6</w:t>
      </w:r>
    </w:p>
    <w:sectPr w:rsidR="00E9788A" w:rsidRPr="00401D1E" w:rsidSect="00E9788A">
      <w:foot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35BEF" w:rsidRDefault="00A35BEF" w:rsidP="00E9788A">
      <w:pPr>
        <w:spacing w:after="0" w:line="240" w:lineRule="auto"/>
      </w:pPr>
      <w:r>
        <w:separator/>
      </w:r>
    </w:p>
  </w:endnote>
  <w:endnote w:type="continuationSeparator" w:id="1">
    <w:p w:rsidR="00A35BEF" w:rsidRDefault="00A35BEF" w:rsidP="00E9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4D40" w:rsidRPr="00531C65" w:rsidRDefault="00651E65">
    <w:pPr>
      <w:pStyle w:val="Piedepgina"/>
      <w:jc w:val="right"/>
      <w:rPr>
        <w:sz w:val="20"/>
      </w:rPr>
    </w:pPr>
    <w:fldSimple w:instr=" PAGE   \* MERGEFORMAT ">
      <w:r w:rsidR="00BA0ECA" w:rsidRPr="00BA0ECA">
        <w:rPr>
          <w:noProof/>
          <w:sz w:val="20"/>
        </w:rPr>
        <w:t>1</w:t>
      </w:r>
    </w:fldSimple>
  </w:p>
  <w:p w:rsidR="00B24D40" w:rsidRPr="00531C65" w:rsidRDefault="00651E65">
    <w:pPr>
      <w:pStyle w:val="Piedepgina"/>
      <w:rPr>
        <w:sz w:val="20"/>
      </w:rPr>
    </w:pPr>
    <w:r w:rsidRPr="00651E65">
      <w:rPr>
        <w:noProof/>
        <w:sz w:val="20"/>
        <w:lang w:eastAsia="es-ES"/>
      </w:rPr>
      <w:pict>
        <v:rect id="Rectangle 4" o:spid="_x0000_s4096" style="position:absolute;margin-left:-11.3pt;margin-top:6.6pt;width:474pt;height:5.3pt;flip:y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0 -34 15428 21600 15428 21600 0 -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" fillcolor="#036" stroked="f">
          <w10:wrap type="tight"/>
        </v:rect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35BEF" w:rsidRDefault="00A35BEF" w:rsidP="00E9788A">
      <w:pPr>
        <w:spacing w:after="0" w:line="240" w:lineRule="auto"/>
      </w:pPr>
      <w:r>
        <w:separator/>
      </w:r>
    </w:p>
  </w:footnote>
  <w:footnote w:type="continuationSeparator" w:id="1">
    <w:p w:rsidR="00A35BEF" w:rsidRDefault="00A35BEF" w:rsidP="00E9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474A8"/>
    <w:multiLevelType w:val="hybridMultilevel"/>
    <w:tmpl w:val="49EC64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stylePaneFormatFilter w:val="370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>
      <o:colormru v:ext="edit" colors="#4c9fff,#e6f1f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7E17"/>
    <w:rsid w:val="001C26AD"/>
    <w:rsid w:val="001C7E17"/>
    <w:rsid w:val="001D73B4"/>
    <w:rsid w:val="001E06A4"/>
    <w:rsid w:val="0031003D"/>
    <w:rsid w:val="00425E84"/>
    <w:rsid w:val="00526A26"/>
    <w:rsid w:val="005F2780"/>
    <w:rsid w:val="0064378A"/>
    <w:rsid w:val="00651E65"/>
    <w:rsid w:val="006D5636"/>
    <w:rsid w:val="007072F8"/>
    <w:rsid w:val="007A49B3"/>
    <w:rsid w:val="007D12F1"/>
    <w:rsid w:val="0081627B"/>
    <w:rsid w:val="009343E3"/>
    <w:rsid w:val="00A35BEF"/>
    <w:rsid w:val="00A4337F"/>
    <w:rsid w:val="00A60905"/>
    <w:rsid w:val="00B24D40"/>
    <w:rsid w:val="00B572BA"/>
    <w:rsid w:val="00BA0ECA"/>
    <w:rsid w:val="00BB7009"/>
    <w:rsid w:val="00BD3037"/>
    <w:rsid w:val="00C81033"/>
    <w:rsid w:val="00CC31B1"/>
    <w:rsid w:val="00CD5905"/>
    <w:rsid w:val="00CE4327"/>
    <w:rsid w:val="00DA0BA3"/>
    <w:rsid w:val="00E4163C"/>
    <w:rsid w:val="00E9788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ru v:ext="edit" colors="#4c9fff,#e6f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Medium Grid 2" w:qFormat="1"/>
    <w:lsdException w:name="Medium Shading 1 Accent 1" w:qFormat="1"/>
    <w:lsdException w:name="List Paragraph" w:qFormat="1"/>
    <w:lsdException w:name="Quote" w:qFormat="1"/>
    <w:lsdException w:name="Intense Quote" w:qFormat="1"/>
    <w:lsdException w:name="Medium Grid 2 Accent 1" w:qFormat="1"/>
    <w:lsdException w:name="Colorful List Accent 1" w:qFormat="1"/>
    <w:lsdException w:name="Colorful Grid Accent 1" w:qFormat="1"/>
    <w:lsdException w:name="Light Shading Accent 2" w:qFormat="1"/>
    <w:lsdException w:name="Medium Shading 1 Accent 2" w:qFormat="1"/>
    <w:lsdException w:name="Medium Grid 1 Accent 2" w:qFormat="1"/>
    <w:lsdException w:name="Medium Grid 2 Accent 2" w:qFormat="1"/>
    <w:lsdException w:name="Medium Grid 3 Accent 2" w:qFormat="1"/>
    <w:lsdException w:name="Colorful List Accent 2" w:uiPriority="1" w:qFormat="1"/>
    <w:lsdException w:name="Light Grid Accent 3" w:qFormat="1"/>
    <w:lsdException w:name="Medium Shading 1 Accent 3" w:qFormat="1"/>
    <w:lsdException w:name="Medium Shading 2 Accent 3" w:qFormat="1"/>
    <w:lsdException w:name="Colorful Shading Accent 3" w:qFormat="1"/>
    <w:lsdException w:name="Colorful List Accent 3" w:qFormat="1"/>
    <w:lsdException w:name="Colorful Grid Accent 3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5CD1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nespaciado2">
    <w:name w:val="Sin espaciado2"/>
    <w:uiPriority w:val="1"/>
    <w:qFormat/>
    <w:rsid w:val="007A2224"/>
    <w:rPr>
      <w:rFonts w:ascii="Cambria" w:eastAsia="Cambria" w:hAnsi="Cambria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qFormat/>
    <w:rsid w:val="00CA3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Medium Grid 2" w:qFormat="1"/>
    <w:lsdException w:name="Medium Shading 1 Accent 1" w:qFormat="1"/>
    <w:lsdException w:name="List Paragraph" w:qFormat="1"/>
    <w:lsdException w:name="Quote" w:qFormat="1"/>
    <w:lsdException w:name="Intense Quote" w:qFormat="1"/>
    <w:lsdException w:name="Medium Grid 2 Accent 1" w:qFormat="1"/>
    <w:lsdException w:name="Colorful List Accent 1" w:qFormat="1"/>
    <w:lsdException w:name="Colorful Grid Accent 1" w:qFormat="1"/>
    <w:lsdException w:name="Light Shading Accent 2" w:qFormat="1"/>
    <w:lsdException w:name="Medium Shading 1 Accent 2" w:qFormat="1"/>
    <w:lsdException w:name="Medium Grid 1 Accent 2" w:qFormat="1"/>
    <w:lsdException w:name="Medium Grid 2 Accent 2" w:qFormat="1"/>
    <w:lsdException w:name="Medium Grid 3 Accent 2" w:qFormat="1"/>
    <w:lsdException w:name="Colorful List Accent 2" w:uiPriority="1" w:qFormat="1"/>
    <w:lsdException w:name="Light Grid Accent 3" w:qFormat="1"/>
    <w:lsdException w:name="Medium Shading 1 Accent 3" w:qFormat="1"/>
    <w:lsdException w:name="Medium Shading 2 Accent 3" w:qFormat="1"/>
    <w:lsdException w:name="Colorful Shading Accent 3" w:qFormat="1"/>
    <w:lsdException w:name="Colorful List Accent 3" w:qFormat="1"/>
    <w:lsdException w:name="Colorful Grid Accent 3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50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A5C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D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CD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D5B7A"/>
    <w:rPr>
      <w:rFonts w:ascii="Times New Roman" w:eastAsia="Times New Roman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41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B05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B05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B05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6C9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6C9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6C96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1C65"/>
  </w:style>
  <w:style w:type="paragraph" w:styleId="Piedepgina">
    <w:name w:val="footer"/>
    <w:basedOn w:val="Normal"/>
    <w:link w:val="PiedepginaCar"/>
    <w:uiPriority w:val="99"/>
    <w:unhideWhenUsed/>
    <w:rsid w:val="00531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65"/>
  </w:style>
  <w:style w:type="table" w:styleId="Tablaconcuadrcula">
    <w:name w:val="Table Grid"/>
    <w:basedOn w:val="Tablanormal"/>
    <w:uiPriority w:val="59"/>
    <w:rsid w:val="00465A59"/>
    <w:rPr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5CD1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947BDC"/>
    <w:rPr>
      <w:rFonts w:ascii="Cambria" w:eastAsia="Cambria" w:hAnsi="Cambria"/>
      <w:sz w:val="22"/>
      <w:szCs w:val="22"/>
      <w:lang w:eastAsia="en-US"/>
    </w:rPr>
  </w:style>
  <w:style w:type="table" w:customStyle="1" w:styleId="Sombreadoclaro-nfasis11">
    <w:name w:val="Sombreado claro - Énfasis 11"/>
    <w:basedOn w:val="Tablanormal"/>
    <w:uiPriority w:val="60"/>
    <w:rsid w:val="00947BDC"/>
    <w:rPr>
      <w:rFonts w:ascii="Cambria" w:eastAsia="Cambria" w:hAnsi="Cambria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nespaciado2">
    <w:name w:val="Sin espaciado2"/>
    <w:uiPriority w:val="1"/>
    <w:qFormat/>
    <w:rsid w:val="007A2224"/>
    <w:rPr>
      <w:rFonts w:ascii="Cambria" w:eastAsia="Cambria" w:hAnsi="Cambria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qFormat/>
    <w:rsid w:val="00CA3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9D12-9B63-4FBD-A778-D624ED76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Word 12.0.0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Fundación Jubileo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Jubileo MAC</cp:lastModifiedBy>
  <cp:revision>2</cp:revision>
  <cp:lastPrinted>2015-04-07T13:08:00Z</cp:lastPrinted>
  <dcterms:created xsi:type="dcterms:W3CDTF">2016-04-12T14:53:00Z</dcterms:created>
  <dcterms:modified xsi:type="dcterms:W3CDTF">2016-04-12T14:53:00Z</dcterms:modified>
</cp:coreProperties>
</file>